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38" w:lineRule="auto"/>
        <w:ind w:left="116" w:right="331"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Senato Karar Tarihi:07 / 08 / 2017</w:t>
      </w:r>
    </w:p>
    <w:p w:rsidR="00000000" w:rsidDel="00000000" w:rsidP="00000000" w:rsidRDefault="00000000" w:rsidRPr="00000000">
      <w:pPr>
        <w:spacing w:before="38" w:lineRule="auto"/>
        <w:ind w:left="116" w:right="331" w:firstLine="0"/>
        <w:contextualSpacing w:val="0"/>
        <w:rPr>
          <w:b w:val="1"/>
        </w:rPr>
      </w:pPr>
      <w:r w:rsidDel="00000000" w:rsidR="00000000" w:rsidRPr="00000000">
        <w:rPr>
          <w:rFonts w:ascii="Calibri" w:cs="Calibri" w:eastAsia="Calibri" w:hAnsi="Calibri"/>
          <w:b w:val="1"/>
          <w:rtl w:val="0"/>
        </w:rPr>
        <w:t xml:space="preserve">Senato Karar Sayısı: 2017 / 17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151"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151" w:firstLine="0"/>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151" w:firstLine="0"/>
        <w:contextualSpacing w:val="0"/>
        <w:jc w:val="center"/>
        <w:rPr>
          <w:b w:val="1"/>
        </w:rPr>
      </w:pPr>
      <w:r w:rsidDel="00000000" w:rsidR="00000000" w:rsidRPr="00000000">
        <w:rPr>
          <w:b w:val="1"/>
          <w:rtl w:val="0"/>
        </w:rPr>
        <w:t xml:space="preserv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15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BANDIRMA ONYEDİ EYLÜL ÜNİVERSİTESİ</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15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ÖNLİSANS VE LİSANS ÖĞRETİMİ ÖZEL ÖĞRENCİ YÖNERGESİ</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BİRİNCİ BÖLÜM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425"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Amaç ve Kapsam ile Dayanak ve Tanımlar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425" w:right="0" w:firstLine="0"/>
        <w:contextualSpacing w:val="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ind w:firstLine="708"/>
        <w:contextualSpacing w:val="0"/>
        <w:jc w:val="both"/>
        <w:rPr>
          <w:b w:val="0"/>
          <w:color w:val="000000"/>
          <w:vertAlign w:val="baseline"/>
        </w:rPr>
      </w:pPr>
      <w:r w:rsidDel="00000000" w:rsidR="00000000" w:rsidRPr="00000000">
        <w:rPr>
          <w:b w:val="1"/>
          <w:color w:val="000000"/>
          <w:vertAlign w:val="baseline"/>
          <w:rtl w:val="0"/>
        </w:rPr>
        <w:t xml:space="preserve">Amaç ve Kapsam</w:t>
      </w:r>
      <w:r w:rsidDel="00000000" w:rsidR="00000000" w:rsidRPr="00000000">
        <w:rPr>
          <w:rtl w:val="0"/>
        </w:rPr>
      </w:r>
    </w:p>
    <w:p w:rsidR="00000000" w:rsidDel="00000000" w:rsidP="00000000" w:rsidRDefault="00000000" w:rsidRPr="00000000">
      <w:pPr>
        <w:ind w:firstLine="708"/>
        <w:contextualSpacing w:val="0"/>
        <w:jc w:val="both"/>
        <w:rPr>
          <w:b w:val="0"/>
          <w:color w:val="000000"/>
          <w:sz w:val="12"/>
          <w:szCs w:val="12"/>
          <w:vertAlign w:val="baseline"/>
        </w:rPr>
      </w:pPr>
      <w:r w:rsidDel="00000000" w:rsidR="00000000" w:rsidRPr="00000000">
        <w:rPr>
          <w:rtl w:val="0"/>
        </w:rPr>
      </w:r>
    </w:p>
    <w:p w:rsidR="00000000" w:rsidDel="00000000" w:rsidP="00000000" w:rsidRDefault="00000000" w:rsidRPr="00000000">
      <w:pPr>
        <w:ind w:firstLine="708"/>
        <w:contextualSpacing w:val="0"/>
        <w:jc w:val="both"/>
        <w:rPr>
          <w:color w:val="000000"/>
          <w:vertAlign w:val="baseline"/>
        </w:rPr>
      </w:pPr>
      <w:r w:rsidDel="00000000" w:rsidR="00000000" w:rsidRPr="00000000">
        <w:rPr>
          <w:b w:val="1"/>
          <w:color w:val="000000"/>
          <w:vertAlign w:val="baseline"/>
          <w:rtl w:val="0"/>
        </w:rPr>
        <w:t xml:space="preserve">MADDE 1</w:t>
      </w:r>
      <w:r w:rsidDel="00000000" w:rsidR="00000000" w:rsidRPr="00000000">
        <w:rPr>
          <w:color w:val="000000"/>
          <w:vertAlign w:val="baseline"/>
          <w:rtl w:val="0"/>
        </w:rPr>
        <w:t xml:space="preserve">- (1) Bu yönergenin amacı, Bandırma Onyedi Eylül Üniversitesine bağlı birimlerin diploma programlarına kayıtlı olup, başka bir üniversitenin/yüksek teknoloji enstitüsünün aynı düzeydeki diploma programından ders/dersler almak isteyen ön lisans ve lisans düzeyindeki öğrenciler ile başka bir üniversitenin/yüksek teknoloji enstitüsünün öğrencisi iken Bandırma Onyedi Eylül Üniversitesine bağlı birimlerin aynı düzeydeki diploma programlarından ders/dersler almak isteyen öğrencilerin, özel öğrencilik koşullarına ilişkin usul ve esasları düzenlemektir.</w:t>
      </w:r>
    </w:p>
    <w:p w:rsidR="00000000" w:rsidDel="00000000" w:rsidP="00000000" w:rsidRDefault="00000000" w:rsidRPr="00000000">
      <w:pPr>
        <w:contextualSpacing w:val="0"/>
        <w:jc w:val="both"/>
        <w:rPr>
          <w:b w:val="0"/>
          <w:color w:val="000000"/>
          <w:vertAlign w:val="baseline"/>
        </w:rPr>
      </w:pPr>
      <w:r w:rsidDel="00000000" w:rsidR="00000000" w:rsidRPr="00000000">
        <w:rPr>
          <w:rtl w:val="0"/>
        </w:rPr>
      </w:r>
    </w:p>
    <w:p w:rsidR="00000000" w:rsidDel="00000000" w:rsidP="00000000" w:rsidRDefault="00000000" w:rsidRPr="00000000">
      <w:pPr>
        <w:ind w:firstLine="708"/>
        <w:contextualSpacing w:val="0"/>
        <w:jc w:val="both"/>
        <w:rPr>
          <w:b w:val="0"/>
          <w:color w:val="000000"/>
          <w:vertAlign w:val="baseline"/>
        </w:rPr>
      </w:pPr>
      <w:r w:rsidDel="00000000" w:rsidR="00000000" w:rsidRPr="00000000">
        <w:rPr>
          <w:b w:val="1"/>
          <w:color w:val="000000"/>
          <w:vertAlign w:val="baseline"/>
          <w:rtl w:val="0"/>
        </w:rPr>
        <w:t xml:space="preserve">Dayanak</w:t>
      </w:r>
      <w:r w:rsidDel="00000000" w:rsidR="00000000" w:rsidRPr="00000000">
        <w:rPr>
          <w:rtl w:val="0"/>
        </w:rPr>
      </w:r>
    </w:p>
    <w:p w:rsidR="00000000" w:rsidDel="00000000" w:rsidP="00000000" w:rsidRDefault="00000000" w:rsidRPr="00000000">
      <w:pPr>
        <w:ind w:firstLine="708"/>
        <w:contextualSpacing w:val="0"/>
        <w:jc w:val="both"/>
        <w:rPr>
          <w:b w:val="0"/>
          <w:color w:val="000000"/>
          <w:sz w:val="12"/>
          <w:szCs w:val="12"/>
          <w:vertAlign w:val="baseline"/>
        </w:rPr>
      </w:pPr>
      <w:r w:rsidDel="00000000" w:rsidR="00000000" w:rsidRPr="00000000">
        <w:rPr>
          <w:rtl w:val="0"/>
        </w:rPr>
      </w:r>
    </w:p>
    <w:p w:rsidR="00000000" w:rsidDel="00000000" w:rsidP="00000000" w:rsidRDefault="00000000" w:rsidRPr="00000000">
      <w:pPr>
        <w:ind w:firstLine="708"/>
        <w:contextualSpacing w:val="0"/>
        <w:jc w:val="both"/>
        <w:rPr>
          <w:color w:val="000000"/>
          <w:vertAlign w:val="baseline"/>
        </w:rPr>
      </w:pPr>
      <w:r w:rsidDel="00000000" w:rsidR="00000000" w:rsidRPr="00000000">
        <w:rPr>
          <w:b w:val="1"/>
          <w:color w:val="000000"/>
          <w:vertAlign w:val="baseline"/>
          <w:rtl w:val="0"/>
        </w:rPr>
        <w:t xml:space="preserve">MADDE 2- </w:t>
      </w:r>
      <w:r w:rsidDel="00000000" w:rsidR="00000000" w:rsidRPr="00000000">
        <w:rPr>
          <w:color w:val="000000"/>
          <w:vertAlign w:val="baseline"/>
          <w:rtl w:val="0"/>
        </w:rPr>
        <w:t xml:space="preserve">(1) Bu Yönerge, “Yükseköğretim Kurumlarında Ön Lisans ve Lisans Düzeyindeki Programlar Arasında Geçiş, Çift Anadal, Yandal ile Kurumlararası Kredi Transferi Yapılması Esaslarına İlişkin Yönetmelik” ile 09.09.2016 tarih ve 29826 Sayılı Resmi Gazete'de yayımlanan  “Bandırma Onyedi Eylül Üniversitesi Ön Lisans ve Lisans Eğitim-Öğretim ve Sınav Yönetmeliği” ve </w:t>
      </w:r>
      <w:r w:rsidDel="00000000" w:rsidR="00000000" w:rsidRPr="00000000">
        <w:rPr>
          <w:vertAlign w:val="baseline"/>
          <w:rtl w:val="0"/>
        </w:rPr>
        <w:t xml:space="preserve">Yükseköğretim Kurulu Başkanlığının 01.10.2002 tarih ve 22168 sayılı yazısına dayanılarak</w:t>
      </w:r>
      <w:r w:rsidDel="00000000" w:rsidR="00000000" w:rsidRPr="00000000">
        <w:rPr>
          <w:color w:val="000000"/>
          <w:vertAlign w:val="baseline"/>
          <w:rtl w:val="0"/>
        </w:rPr>
        <w:t xml:space="preserve"> hazırlanmıştır.</w:t>
      </w:r>
    </w:p>
    <w:p w:rsidR="00000000" w:rsidDel="00000000" w:rsidP="00000000" w:rsidRDefault="00000000" w:rsidRPr="00000000">
      <w:pPr>
        <w:contextualSpacing w:val="0"/>
        <w:jc w:val="both"/>
        <w:rPr>
          <w:b w:val="0"/>
          <w:color w:val="000000"/>
          <w:vertAlign w:val="baseline"/>
        </w:rPr>
      </w:pPr>
      <w:r w:rsidDel="00000000" w:rsidR="00000000" w:rsidRPr="00000000">
        <w:rPr>
          <w:rtl w:val="0"/>
        </w:rPr>
      </w:r>
    </w:p>
    <w:p w:rsidR="00000000" w:rsidDel="00000000" w:rsidP="00000000" w:rsidRDefault="00000000" w:rsidRPr="00000000">
      <w:pPr>
        <w:ind w:firstLine="708"/>
        <w:contextualSpacing w:val="0"/>
        <w:jc w:val="both"/>
        <w:rPr>
          <w:b w:val="0"/>
          <w:color w:val="000000"/>
          <w:vertAlign w:val="baseline"/>
        </w:rPr>
      </w:pPr>
      <w:r w:rsidDel="00000000" w:rsidR="00000000" w:rsidRPr="00000000">
        <w:rPr>
          <w:b w:val="1"/>
          <w:color w:val="000000"/>
          <w:vertAlign w:val="baseline"/>
          <w:rtl w:val="0"/>
        </w:rPr>
        <w:t xml:space="preserve">Tanımlar</w:t>
      </w:r>
      <w:r w:rsidDel="00000000" w:rsidR="00000000" w:rsidRPr="00000000">
        <w:rPr>
          <w:rtl w:val="0"/>
        </w:rPr>
      </w:r>
    </w:p>
    <w:p w:rsidR="00000000" w:rsidDel="00000000" w:rsidP="00000000" w:rsidRDefault="00000000" w:rsidRPr="00000000">
      <w:pPr>
        <w:ind w:firstLine="708"/>
        <w:contextualSpacing w:val="0"/>
        <w:jc w:val="both"/>
        <w:rPr>
          <w:b w:val="0"/>
          <w:color w:val="000000"/>
          <w:sz w:val="12"/>
          <w:szCs w:val="12"/>
          <w:vertAlign w:val="baseline"/>
        </w:rPr>
      </w:pPr>
      <w:r w:rsidDel="00000000" w:rsidR="00000000" w:rsidRPr="00000000">
        <w:rPr>
          <w:rtl w:val="0"/>
        </w:rPr>
      </w:r>
    </w:p>
    <w:p w:rsidR="00000000" w:rsidDel="00000000" w:rsidP="00000000" w:rsidRDefault="00000000" w:rsidRPr="00000000">
      <w:pPr>
        <w:ind w:firstLine="708"/>
        <w:contextualSpacing w:val="0"/>
        <w:jc w:val="both"/>
        <w:rPr>
          <w:color w:val="000000"/>
          <w:vertAlign w:val="baseline"/>
        </w:rPr>
      </w:pPr>
      <w:r w:rsidDel="00000000" w:rsidR="00000000" w:rsidRPr="00000000">
        <w:rPr>
          <w:b w:val="1"/>
          <w:color w:val="000000"/>
          <w:vertAlign w:val="baseline"/>
          <w:rtl w:val="0"/>
        </w:rPr>
        <w:t xml:space="preserve">MADDE 3- </w:t>
      </w:r>
      <w:r w:rsidDel="00000000" w:rsidR="00000000" w:rsidRPr="00000000">
        <w:rPr>
          <w:color w:val="000000"/>
          <w:vertAlign w:val="baseline"/>
          <w:rtl w:val="0"/>
        </w:rPr>
        <w:t xml:space="preserve">(1) Yönergede geçen;</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a) Üniversite: Bandırma Onyedi Eylül Üniversitesini,</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b) Rektörlük: Bandırma Onyedi Eylül Üniversitesi Rektörlüğü'nü, </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c) Rektör: Bandırma Onyedi Eylül Üniversitesi Rektörü'nü, </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ç) Senato: Bandırma Onyedi Eylül Üniversitesi Senatosu'nu,</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d) Birim: Bandırma Onyedi Eylül Üniversitesine bağlı tüm fakülte, yüksekokul ve meslek yüksekokullarını,</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e) İlgili Kurul: Bandırma Onyedi Eylül Üniversitesine bağlı fakülte, yüksekokul ve meslek yüksekokulu yönetim kurullarını,</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f) Yönetmelik: Bandırma Onyedi Eylül Üniversitesi Ön Lisans ve Lisans Eğitim-Öğretim ve Sınav Yönetmeliği'ni</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g) Diploma Programı: Fakülte, yüksekokul, meslek yüksekokulu veya bölümlerin belirlenen yeterlilikleri sağlayan öğrencilere ön lisans veya lisans diploması düzenlenen programları,</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ğ) Düzey: Ön lisans veya lisans diploma programlarından her birini,</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h) Eşdeğer Diploma Programı: İsimleri aynı olan veya ilgili yönetim kurulları tarafından içeriklerinin en az yüzde sekseni aynı olduğu tespit edilen diploma programlarını,</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ab/>
        <w:t xml:space="preserve">ı) Özel Öğrenci: Bir üniversitenin/yüksek teknoloji enstitüsünün ön lisans veya lisans diploma programına kayıtlı olmasına karşın, başka bir üniversitenin/yüksek teknoloji enstitüsünün aynı düzeydeki eşdeğer diploma programından ders/dersler alan öğrenciyi,</w:t>
      </w:r>
    </w:p>
    <w:p w:rsidR="00000000" w:rsidDel="00000000" w:rsidP="00000000" w:rsidRDefault="00000000" w:rsidRPr="00000000">
      <w:pPr>
        <w:contextualSpacing w:val="0"/>
        <w:jc w:val="both"/>
        <w:rPr>
          <w:color w:val="000000"/>
          <w:vertAlign w:val="baseline"/>
        </w:rPr>
      </w:pPr>
      <w:r w:rsidDel="00000000" w:rsidR="00000000" w:rsidRPr="00000000">
        <w:rPr>
          <w:color w:val="000000"/>
          <w:vertAlign w:val="baseline"/>
          <w:rtl w:val="0"/>
        </w:rPr>
        <w:t xml:space="preserve">ifade eder.</w:t>
      </w:r>
    </w:p>
    <w:p w:rsidR="00000000" w:rsidDel="00000000" w:rsidP="00000000" w:rsidRDefault="00000000" w:rsidRPr="00000000">
      <w:pPr>
        <w:contextualSpacing w:val="0"/>
        <w:jc w:val="both"/>
        <w:rPr>
          <w:color w:val="000000"/>
          <w:vertAlign w:val="baseline"/>
        </w:rPr>
      </w:pPr>
      <w:r w:rsidDel="00000000" w:rsidR="00000000" w:rsidRPr="00000000">
        <w:rPr>
          <w:rtl w:val="0"/>
        </w:rPr>
      </w:r>
    </w:p>
    <w:p w:rsidR="00000000" w:rsidDel="00000000" w:rsidP="00000000" w:rsidRDefault="00000000" w:rsidRPr="00000000">
      <w:pPr>
        <w:contextualSpacing w:val="0"/>
        <w:jc w:val="both"/>
        <w:rPr>
          <w:color w:val="000000"/>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İKİNCİ BÖLÜM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425"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Ortak Hükümler ve Genel İlkeler</w:t>
      </w:r>
      <w:r w:rsidDel="00000000" w:rsidR="00000000" w:rsidRPr="00000000">
        <w:rPr>
          <w:rtl w:val="0"/>
        </w:rPr>
      </w:r>
    </w:p>
    <w:p w:rsidR="00000000" w:rsidDel="00000000" w:rsidP="00000000" w:rsidRDefault="00000000" w:rsidRPr="00000000">
      <w:pPr>
        <w:ind w:firstLine="708"/>
        <w:contextualSpacing w:val="0"/>
        <w:jc w:val="both"/>
        <w:rPr>
          <w:b w:val="0"/>
          <w:vertAlign w:val="baseline"/>
        </w:rPr>
      </w:pPr>
      <w:r w:rsidDel="00000000" w:rsidR="00000000" w:rsidRPr="00000000">
        <w:rPr>
          <w:b w:val="1"/>
          <w:vertAlign w:val="baseline"/>
          <w:rtl w:val="0"/>
        </w:rPr>
        <w:t xml:space="preserve">Ortak Hükümler</w:t>
      </w:r>
      <w:r w:rsidDel="00000000" w:rsidR="00000000" w:rsidRPr="00000000">
        <w:rPr>
          <w:rtl w:val="0"/>
        </w:rPr>
      </w:r>
    </w:p>
    <w:p w:rsidR="00000000" w:rsidDel="00000000" w:rsidP="00000000" w:rsidRDefault="00000000" w:rsidRPr="00000000">
      <w:pPr>
        <w:ind w:firstLine="708"/>
        <w:contextualSpacing w:val="0"/>
        <w:jc w:val="both"/>
        <w:rPr>
          <w:b w:val="0"/>
          <w:sz w:val="12"/>
          <w:szCs w:val="12"/>
          <w:vertAlign w:val="baseline"/>
        </w:rPr>
      </w:pPr>
      <w:r w:rsidDel="00000000" w:rsidR="00000000" w:rsidRPr="00000000">
        <w:rPr>
          <w:rtl w:val="0"/>
        </w:rPr>
      </w:r>
    </w:p>
    <w:p w:rsidR="00000000" w:rsidDel="00000000" w:rsidP="00000000" w:rsidRDefault="00000000" w:rsidRPr="00000000">
      <w:pPr>
        <w:ind w:firstLine="708"/>
        <w:contextualSpacing w:val="0"/>
        <w:jc w:val="both"/>
        <w:rPr>
          <w:vertAlign w:val="baseline"/>
        </w:rPr>
      </w:pPr>
      <w:r w:rsidDel="00000000" w:rsidR="00000000" w:rsidRPr="00000000">
        <w:rPr>
          <w:b w:val="1"/>
          <w:vertAlign w:val="baseline"/>
          <w:rtl w:val="0"/>
        </w:rPr>
        <w:t xml:space="preserve">MADDE 4- </w:t>
      </w:r>
      <w:r w:rsidDel="00000000" w:rsidR="00000000" w:rsidRPr="00000000">
        <w:rPr>
          <w:vertAlign w:val="baseline"/>
          <w:rtl w:val="0"/>
        </w:rPr>
        <w:t xml:space="preserve">(1) </w:t>
      </w:r>
      <w:r w:rsidDel="00000000" w:rsidR="00000000" w:rsidRPr="00000000">
        <w:rPr>
          <w:rtl w:val="0"/>
        </w:rPr>
        <w:t xml:space="preserve">Üniversitemiz</w:t>
      </w:r>
      <w:r w:rsidDel="00000000" w:rsidR="00000000" w:rsidRPr="00000000">
        <w:rPr>
          <w:vertAlign w:val="baseline"/>
          <w:rtl w:val="0"/>
        </w:rPr>
        <w:t xml:space="preserve"> öğrencisi iken özel öğrenci olarak başka bir </w:t>
      </w:r>
      <w:r w:rsidDel="00000000" w:rsidR="00000000" w:rsidRPr="00000000">
        <w:rPr>
          <w:color w:val="000000"/>
          <w:vertAlign w:val="baseline"/>
          <w:rtl w:val="0"/>
        </w:rPr>
        <w:t xml:space="preserve">üniversite/yüksek teknoloji enstitüsünden </w:t>
      </w:r>
      <w:r w:rsidDel="00000000" w:rsidR="00000000" w:rsidRPr="00000000">
        <w:rPr>
          <w:vertAlign w:val="baseline"/>
          <w:rtl w:val="0"/>
        </w:rPr>
        <w:t xml:space="preserve">ders/dersler almak isteyen öğrenci veya bir başka </w:t>
      </w:r>
      <w:r w:rsidDel="00000000" w:rsidR="00000000" w:rsidRPr="00000000">
        <w:rPr>
          <w:color w:val="000000"/>
          <w:vertAlign w:val="baseline"/>
          <w:rtl w:val="0"/>
        </w:rPr>
        <w:t xml:space="preserve">üniversitenin/yüksek teknoloji enstitüsünün </w:t>
      </w:r>
      <w:r w:rsidDel="00000000" w:rsidR="00000000" w:rsidRPr="00000000">
        <w:rPr>
          <w:vertAlign w:val="baseline"/>
          <w:rtl w:val="0"/>
        </w:rPr>
        <w:t xml:space="preserve">öğrencisi iken özel öğrenci olarak </w:t>
      </w:r>
      <w:r w:rsidDel="00000000" w:rsidR="00000000" w:rsidRPr="00000000">
        <w:rPr>
          <w:rtl w:val="0"/>
        </w:rPr>
        <w:t xml:space="preserve">Üniversitemizden</w:t>
      </w:r>
      <w:r w:rsidDel="00000000" w:rsidR="00000000" w:rsidRPr="00000000">
        <w:rPr>
          <w:vertAlign w:val="baseline"/>
          <w:rtl w:val="0"/>
        </w:rPr>
        <w:t xml:space="preserve"> ders/dersler almak isteyen öğrenci aşağıdaki ortak hükümlere tabidir.</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a) Hazırlık sınıflarına özel öğrenci gönderilmez ve kabul edilmez,</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b) Özel öğrencilikte geçirilecek süre, aralıklı veya sürekli olarak toplam bir eğitim-öğretim yılı veya iki yarıyıl süre ile sınırlıdır. Ancak öğrencinin genel akademik not ortalamasının 4'lük sistemde 3,50 ya da daha fazlası olması veya öğrencinin kontrolünde olmayan olağanüstü hallerin (hastalık, doğal afet, anne-baba ölümü vb.) ortaya çıkması halinde süre iki yarıyıl kadar daha uzatılabilir. </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c) Öğrencinin özel öğrencilikte geçirdiği süre, öğretim süresine dahildir.</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ç) Üniversite</w:t>
      </w:r>
      <w:r w:rsidDel="00000000" w:rsidR="00000000" w:rsidRPr="00000000">
        <w:rPr>
          <w:rtl w:val="0"/>
        </w:rPr>
        <w:t xml:space="preserve">miz</w:t>
      </w:r>
      <w:r w:rsidDel="00000000" w:rsidR="00000000" w:rsidRPr="00000000">
        <w:rPr>
          <w:vertAlign w:val="baseline"/>
          <w:rtl w:val="0"/>
        </w:rPr>
        <w:t xml:space="preserve"> ile değişim programları kapsamında eğitim-öğretim protokolü bulunan yerli/yabancı üniversite/yüksek teknoloji enstitüleri özel öğrencileri için ilgili protokollerdeki hükümler uygulanır.</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d) Özel öğrencinin özel öğrenci olarak aldığı bir dersten başarısız olunması, katkı payını zamanında yatırmaması ve Yükseköğretim Kurumları Öğrenci Disiplin Yönetmeliği hükümlerine göre suç teşkil eden bir fiil işlediğinin tespiti ve ilgili Kurul'un "özel öğrenciliğin sona ermesi" gerektiği yönünde karar vermesi halinde özel öğrencilikleri hemen sona erer.</w:t>
      </w:r>
    </w:p>
    <w:p w:rsidR="00000000" w:rsidDel="00000000" w:rsidP="00000000" w:rsidRDefault="00000000" w:rsidRPr="00000000">
      <w:pPr>
        <w:contextualSpacing w:val="0"/>
        <w:jc w:val="both"/>
        <w:rPr>
          <w:vertAlign w:val="baseline"/>
        </w:rPr>
      </w:pPr>
      <w:r w:rsidDel="00000000" w:rsidR="00000000" w:rsidRPr="00000000">
        <w:rPr>
          <w:vertAlign w:val="baseline"/>
          <w:rtl w:val="0"/>
        </w:rPr>
        <w:tab/>
        <w:t xml:space="preserve">(2) Öğrenci, katkı payını kayıtlı olduğu üniversiteye öder.</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8"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Üniversitemiz</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Ön Lisans ve Lisans Öğrencilerinin Başka Bir Üniversite/Yüksek Teknoloji Enstitüsünün Ön Lisans veya Lisans Programlarından "Özel Öğrenci" Olarak Ders/Dersler Almaları</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8"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MADDE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Üniversitemiz ön lisans ve lisans öğrencileri, öğrencilik statüleri devam etmek kaydıyla, başka bir üniversite/yüksek teknoloji enstitüsünün ön lisans ve lisans programından kendi arzularıyla veya sağlık ve benzeri çeşitli sebeplerle "özel öğrenci" olarak  ders/dersler alabilirler.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Üniversitemiz ön lisans ve lisans öğrencilerinin “özel öğrenci” olarak başka üniversite/ yüksek teknoloji enstitülerinden ders/dersler alabilmelerinin koşulları şunlardır: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Özel öğrenci olarak başka bir üniversite/yüksek teknoloji enstitüsünün ön lisans veya lisans programlarından ders/dersler almak isteyen öğrencinin; alacağı ders/derslerin kredi ve içeriklerinin belirtildiği onaylı belgeyi dilekçesine ekleyerek en geç ilgili yarıyıla ilişkin kayıt yenileme döneminden beş işgünü öncesine kadar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ilgili birime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başvuru yapması gereklidir.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Öğrencinin, özel öğrenci olarak başka bir üniversite/yüksek teknoloji enstitüsünün ön lisans veya lisans programlarından almak istediği, ders/derslerin kendi programındaki ders/derslerle içerik ve kredi bakımından eşdeğer olup olmadığına ve hangi ders/dersleri alabileceğine, kaç öğretim yarıyılı/yılı gideceğine, bölüm başkanlığının görüşü de değerlendirilmeye alınmak suretiyle; </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lgili </w:t>
      </w:r>
      <w:r w:rsidDel="00000000" w:rsidR="00000000" w:rsidRPr="00000000">
        <w:rPr>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urul tarafından karar verilir. Öğrenci, gitmek istediği programın ilgili yarıyılında yer alan ve eşdeğer olarak kabul edilen derslerin tümünü almakla yükümlüdür.</w:t>
      </w:r>
    </w:p>
    <w:p w:rsidR="00000000" w:rsidDel="00000000" w:rsidP="00000000" w:rsidRDefault="00000000" w:rsidRPr="00000000">
      <w:pPr>
        <w:spacing w:before="120" w:lineRule="auto"/>
        <w:ind w:firstLine="708"/>
        <w:contextualSpacing w:val="0"/>
        <w:jc w:val="both"/>
        <w:rPr>
          <w:vertAlign w:val="baseline"/>
        </w:rPr>
      </w:pPr>
      <w:r w:rsidDel="00000000" w:rsidR="00000000" w:rsidRPr="00000000">
        <w:rPr>
          <w:vertAlign w:val="baseline"/>
          <w:rtl w:val="0"/>
        </w:rPr>
        <w:t xml:space="preserve">c) İlgili birim yönetim kurulu, özel öğrenci başvurularını, bölüm başkanlığının görüşünü alarak değerlendirir ve başvurunun kabulü veya reddine karar verir. Kabulü halinde, başvuru sahibi özel öğrenciliğe hak kazanır.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ç) Öğrencinin, özel öğrenci statüsüyle müracaat edebilmesi için, kayıtlı olduğu programa en az iki yarıyıl devam etmiş olması şarttır. </w:t>
      </w:r>
      <w:r w:rsidDel="00000000" w:rsidR="00000000" w:rsidRPr="00000000">
        <w:rPr>
          <w:b w:val="1"/>
          <w:i w:val="0"/>
          <w:smallCaps w:val="0"/>
          <w:strike w:val="0"/>
          <w:color w:val="000000"/>
          <w:sz w:val="24"/>
          <w:szCs w:val="24"/>
          <w:u w:val="none"/>
          <w:shd w:fill="auto" w:val="clear"/>
          <w:vertAlign w:val="baseline"/>
          <w:rtl w:val="0"/>
        </w:rPr>
        <w:t xml:space="preserve">Ancak </w:t>
      </w:r>
      <w:r w:rsidDel="00000000" w:rsidR="00000000" w:rsidRPr="00000000">
        <w:rPr>
          <w:b w:val="1"/>
          <w:rtl w:val="0"/>
        </w:rPr>
        <w:t xml:space="preserve">ö</w:t>
      </w:r>
      <w:r w:rsidDel="00000000" w:rsidR="00000000" w:rsidRPr="00000000">
        <w:rPr>
          <w:b w:val="1"/>
          <w:i w:val="0"/>
          <w:smallCaps w:val="0"/>
          <w:strike w:val="0"/>
          <w:color w:val="000000"/>
          <w:sz w:val="24"/>
          <w:szCs w:val="24"/>
          <w:u w:val="none"/>
          <w:shd w:fill="auto" w:val="clear"/>
          <w:vertAlign w:val="baseline"/>
          <w:rtl w:val="0"/>
        </w:rPr>
        <w:t xml:space="preserve">ğrenci</w:t>
      </w:r>
      <w:r w:rsidDel="00000000" w:rsidR="00000000" w:rsidRPr="00000000">
        <w:rPr>
          <w:b w:val="1"/>
          <w:rtl w:val="0"/>
        </w:rPr>
        <w:t xml:space="preserve">nin hastalığı halinde tedavisinin yapılacağı yerde durumunu belgelemesi şartı ile ilgili birimin yönetim kurulu kararı ile iki yarıyıl devam şartı aranmaksızın özel öğrenciliğe hak kazanır.</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Özel öğrenci olarak öğrencilerin almak istedikleri ders/derslerin, kayıtlı bulunduğu programda daha önce hiç alınmamış olması gerekir.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Öğrencinin Üniversitemizdeki öğrencilik hakları devam eder, ancak özel öğrenci olarak ders aldığı üniversite/yüksek teknoloji enstitüsü ve programın diplomaya ve statüye yönelik öğrencilik haklarından yararlanamaz.</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Başka bir üniversite/yüksek teknoloji enstitüsünden alınan derslere ilişkin başarı notlarının Üniversitemizdeki karşılıkları, Bandırma Onyedi Eylül Üniversitesi Ön Lisans ve Lisans Eğitim-Öğretim ve Sınav Yönetmeliği'nin 20 inci maddesinde belirtildiği üzere, anılan yönetmeliğin 24 üncü maddesi hükümleri çerçevesinde dönüştürme işlemi yapılmak suretiyle ilgili kurul kararı ile belirlenir.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Öğretim dili Türkçe olan bölümde/programda öğrenim gören öğrencilerin öğretim dili yabancı dil olan bölümden/programdan d</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ders alabilmeleri</w:t>
      </w:r>
      <w:r w:rsidDel="00000000" w:rsidR="00000000" w:rsidRPr="00000000">
        <w:rPr>
          <w:rtl w:val="0"/>
        </w:rPr>
        <w:t xml:space="preserve">ne ilgili kurul karar verir.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contextualSpacing w:val="0"/>
        <w:jc w:val="cente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Başka Bir Üniversite/Yüksek Teknoloji Enstitüsünün Ön Lisans veya Lisans Programına Kayıtlı Öğrencilerin "Özel Öğrenci" Olarak </w:t>
      </w:r>
      <w:r w:rsidDel="00000000" w:rsidR="00000000" w:rsidRPr="00000000">
        <w:rPr>
          <w:b w:val="1"/>
          <w:rtl w:val="0"/>
        </w:rPr>
        <w:t xml:space="preserve">Üniversitemiz</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Ön Lisans ve Lisans Programlarından Ders/Dersler Almaları</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09"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MADDE 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Başka bir üniversitenin/yüksek teknoloji enstitüsünün ön lisans ve lisans öğrencileri, kendi arzularıyla veya sağlık ve benzeri çeşitli sebeplerle "özel öğrenci" olarak Üniversitemiz ön lisans ve lisans programlarından ders/dersler alabilirler.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Üniversitemiz ön lisans ve lisans programlarından “özel öğrenci” olarak ders/dersler alabilmelerinin koşulları şunlardır: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Özel öğrenci olarak Üniversitemizden ders/dersler almak isteyen başka bir üniversitenin/yüksek teknoloji enstitüsünün öğrencisinin, kendi üniversitesindeki/yüksek teknoloji enstitüsündeki mevzuata uygun olan olumlu kararını, kimlik fotokopisini, kurumundan aldığı öğrenci belgesini, onaylı transkriptini dilekçesine ekleyerek, ilgili yarıyıla ait kayıt yenileme döneminden en geç beş iş günü önce ilgili Fakülte Dekanlığı ya da Yüksekokul/Meslek Yüksekokulu Müdürlüğüne başvuru yapması gereklidir. Öğrencinin ders/derslere kabul edilip edilmeyeceğine, ilgili bölüm başkanlığının görüşü de değerlendirmeye alınmak suretiyle ilgili </w:t>
      </w:r>
      <w:r w:rsidDel="00000000" w:rsidR="00000000" w:rsidRPr="00000000">
        <w:rPr>
          <w:rtl w:val="0"/>
        </w:rPr>
        <w:t xml:space="preserv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urul tarafından karar verilerek özel öğrenciliğe hak kazanır.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 Özel öğrenci olarak alınabilecek bir yarıyıldaki derslerin saatleri/kredileri toplamı </w:t>
      </w:r>
      <w:r w:rsidDel="00000000" w:rsidR="00000000" w:rsidRPr="00000000">
        <w:rPr>
          <w:highlight w:val="white"/>
          <w:rtl w:val="0"/>
        </w:rPr>
        <w:t xml:space="preserve">Üniversitemiz</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öğrencileri için geçerli olan bir yarıyılda alınabilecek en fazla saat/kredi sınırını aşamaz.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 Özel öğrenci olarak kabul edilen öğrenciler, </w:t>
      </w:r>
      <w:r w:rsidDel="00000000" w:rsidR="00000000" w:rsidRPr="00000000">
        <w:rPr>
          <w:rtl w:val="0"/>
        </w:rPr>
        <w:t xml:space="preserve">Üniversitemizdeki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özel öğrencilikleri süresince,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Üniversitemizin diplomaya veya statüye yönelik öğrencilik haklarından yararlanamazlar.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ç) Öğrencinin Üniversitemizde öğrenim gördüğü süre içerisinde; devam, sınav ve başarı değerlendirmesinde, Bandırma Onyedi Eylül Üniversitesi Ön Lisans ve Lisans Eğitim-Öğretim ve Sınav Yönetmeliği hükümleri uygulanır.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Özel öğrencilik süresini Üniversitemizde tamamlayan öğrenci, ayrılmadan önce ilişik kesme işlemini </w:t>
      </w:r>
      <w:r w:rsidDel="00000000" w:rsidR="00000000" w:rsidRPr="00000000">
        <w:rPr>
          <w:rtl w:val="0"/>
        </w:rPr>
        <w:t xml:space="preserve">yapmak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zorundadır.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ÜÇÜNCÜ BÖLÜM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Çeşitli ve Son Hükümler</w:t>
      </w:r>
      <w:r w:rsidDel="00000000" w:rsidR="00000000" w:rsidRPr="00000000">
        <w:rPr>
          <w:rtl w:val="0"/>
        </w:rPr>
      </w:r>
    </w:p>
    <w:p w:rsidR="00000000" w:rsidDel="00000000" w:rsidP="00000000" w:rsidRDefault="00000000" w:rsidRPr="00000000">
      <w:pPr>
        <w:contextualSpacing w:val="0"/>
        <w:jc w:val="both"/>
        <w:rPr>
          <w:b w:val="0"/>
          <w:vertAlign w:val="baseline"/>
        </w:rPr>
      </w:pPr>
      <w:r w:rsidDel="00000000" w:rsidR="00000000" w:rsidRPr="00000000">
        <w:rPr>
          <w:rtl w:val="0"/>
        </w:rPr>
      </w:r>
    </w:p>
    <w:p w:rsidR="00000000" w:rsidDel="00000000" w:rsidP="00000000" w:rsidRDefault="00000000" w:rsidRPr="00000000">
      <w:pPr>
        <w:ind w:firstLine="708"/>
        <w:contextualSpacing w:val="0"/>
        <w:jc w:val="both"/>
        <w:rPr>
          <w:b w:val="0"/>
          <w:vertAlign w:val="baseline"/>
        </w:rPr>
      </w:pPr>
      <w:r w:rsidDel="00000000" w:rsidR="00000000" w:rsidRPr="00000000">
        <w:rPr>
          <w:b w:val="1"/>
          <w:vertAlign w:val="baseline"/>
          <w:rtl w:val="0"/>
        </w:rPr>
        <w:t xml:space="preserve">Hüküm Bulunmayan Haller</w:t>
      </w:r>
      <w:r w:rsidDel="00000000" w:rsidR="00000000" w:rsidRPr="00000000">
        <w:rPr>
          <w:rtl w:val="0"/>
        </w:rPr>
      </w:r>
    </w:p>
    <w:p w:rsidR="00000000" w:rsidDel="00000000" w:rsidP="00000000" w:rsidRDefault="00000000" w:rsidRPr="00000000">
      <w:pPr>
        <w:ind w:firstLine="708"/>
        <w:contextualSpacing w:val="0"/>
        <w:jc w:val="both"/>
        <w:rPr>
          <w:b w:val="0"/>
          <w:sz w:val="12"/>
          <w:szCs w:val="12"/>
          <w:vertAlign w:val="baseline"/>
        </w:rPr>
      </w:pPr>
      <w:r w:rsidDel="00000000" w:rsidR="00000000" w:rsidRPr="00000000">
        <w:rPr>
          <w:rtl w:val="0"/>
        </w:rPr>
      </w:r>
    </w:p>
    <w:p w:rsidR="00000000" w:rsidDel="00000000" w:rsidP="00000000" w:rsidRDefault="00000000" w:rsidRPr="00000000">
      <w:pPr>
        <w:ind w:firstLine="708"/>
        <w:contextualSpacing w:val="0"/>
        <w:jc w:val="both"/>
        <w:rPr>
          <w:vertAlign w:val="baseline"/>
        </w:rPr>
      </w:pPr>
      <w:r w:rsidDel="00000000" w:rsidR="00000000" w:rsidRPr="00000000">
        <w:rPr>
          <w:b w:val="1"/>
          <w:vertAlign w:val="baseline"/>
          <w:rtl w:val="0"/>
        </w:rPr>
        <w:t xml:space="preserve">MADDE 7-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Yönergede hüküm bulunmayan hallerde, ilgili diğer mevzuat hükümleri, senato kararları ve ilgili kurul kararları uygulanır.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firstLine="708"/>
        <w:contextualSpacing w:val="0"/>
        <w:jc w:val="both"/>
        <w:rPr>
          <w:b w:val="0"/>
          <w:vertAlign w:val="baseline"/>
        </w:rPr>
      </w:pPr>
      <w:r w:rsidDel="00000000" w:rsidR="00000000" w:rsidRPr="00000000">
        <w:rPr>
          <w:b w:val="1"/>
          <w:vertAlign w:val="baseline"/>
          <w:rtl w:val="0"/>
        </w:rPr>
        <w:t xml:space="preserve">Yürürlük</w:t>
      </w:r>
      <w:r w:rsidDel="00000000" w:rsidR="00000000" w:rsidRPr="00000000">
        <w:rPr>
          <w:rtl w:val="0"/>
        </w:rPr>
      </w:r>
    </w:p>
    <w:p w:rsidR="00000000" w:rsidDel="00000000" w:rsidP="00000000" w:rsidRDefault="00000000" w:rsidRPr="00000000">
      <w:pPr>
        <w:ind w:firstLine="708"/>
        <w:contextualSpacing w:val="0"/>
        <w:jc w:val="both"/>
        <w:rPr>
          <w:b w:val="0"/>
          <w:sz w:val="12"/>
          <w:szCs w:val="12"/>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b w:val="1"/>
          <w:vertAlign w:val="baseline"/>
          <w:rtl w:val="0"/>
        </w:rPr>
        <w:tab/>
        <w:t xml:space="preserve">MADDE 8-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 Bandırma </w:t>
      </w:r>
      <w:r w:rsidDel="00000000" w:rsidR="00000000" w:rsidRPr="00000000">
        <w:rPr>
          <w:color w:val="000000"/>
          <w:vertAlign w:val="baseline"/>
          <w:rtl w:val="0"/>
        </w:rPr>
        <w:t xml:space="preserve">Onyedi Eylül</w:t>
      </w:r>
      <w:r w:rsidDel="00000000" w:rsidR="00000000" w:rsidRPr="00000000">
        <w:rPr>
          <w:vertAlign w:val="baseline"/>
          <w:rtl w:val="0"/>
        </w:rPr>
        <w:t xml:space="preserve"> Üniversitesi Senatosu'nda kabul edildiği tarihte yürürlüğe girer. </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ind w:firstLine="708"/>
        <w:contextualSpacing w:val="0"/>
        <w:jc w:val="both"/>
        <w:rPr>
          <w:b w:val="0"/>
          <w:vertAlign w:val="baseline"/>
        </w:rPr>
      </w:pPr>
      <w:r w:rsidDel="00000000" w:rsidR="00000000" w:rsidRPr="00000000">
        <w:rPr>
          <w:b w:val="1"/>
          <w:vertAlign w:val="baseline"/>
          <w:rtl w:val="0"/>
        </w:rPr>
        <w:t xml:space="preserve">Yürütme</w:t>
      </w:r>
      <w:r w:rsidDel="00000000" w:rsidR="00000000" w:rsidRPr="00000000">
        <w:rPr>
          <w:rtl w:val="0"/>
        </w:rPr>
      </w:r>
    </w:p>
    <w:p w:rsidR="00000000" w:rsidDel="00000000" w:rsidP="00000000" w:rsidRDefault="00000000" w:rsidRPr="00000000">
      <w:pPr>
        <w:ind w:firstLine="708"/>
        <w:contextualSpacing w:val="0"/>
        <w:jc w:val="both"/>
        <w:rPr>
          <w:b w:val="0"/>
          <w:sz w:val="12"/>
          <w:szCs w:val="12"/>
          <w:vertAlign w:val="baseline"/>
        </w:rPr>
      </w:pPr>
      <w:r w:rsidDel="00000000" w:rsidR="00000000" w:rsidRPr="00000000">
        <w:rPr>
          <w:rtl w:val="0"/>
        </w:rPr>
      </w:r>
    </w:p>
    <w:p w:rsidR="00000000" w:rsidDel="00000000" w:rsidP="00000000" w:rsidRDefault="00000000" w:rsidRPr="00000000">
      <w:pPr>
        <w:ind w:firstLine="708"/>
        <w:contextualSpacing w:val="0"/>
        <w:jc w:val="both"/>
        <w:rPr>
          <w:vertAlign w:val="baseline"/>
        </w:rPr>
      </w:pPr>
      <w:r w:rsidDel="00000000" w:rsidR="00000000" w:rsidRPr="00000000">
        <w:rPr>
          <w:b w:val="1"/>
          <w:vertAlign w:val="baseline"/>
          <w:rtl w:val="0"/>
        </w:rPr>
        <w:t xml:space="preserve">MADDE 9-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Yönerge hükümlerini Bandırma </w:t>
      </w:r>
      <w:r w:rsidDel="00000000" w:rsidR="00000000" w:rsidRPr="00000000">
        <w:rPr>
          <w:color w:val="000000"/>
          <w:vertAlign w:val="baseline"/>
          <w:rtl w:val="0"/>
        </w:rPr>
        <w:t xml:space="preserve">Onyedi Eylül</w:t>
      </w:r>
      <w:r w:rsidDel="00000000" w:rsidR="00000000" w:rsidRPr="00000000">
        <w:rPr>
          <w:vertAlign w:val="baseline"/>
          <w:rtl w:val="0"/>
        </w:rPr>
        <w:t xml:space="preserve"> Üniversitesi Rektörü yürütür.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6838" w:w="11906"/>
      <w:pgMar w:bottom="540" w:top="719"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tr-T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