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DF02" w14:textId="77777777" w:rsidR="001854CF" w:rsidRDefault="001854CF">
      <w:pPr>
        <w:pStyle w:val="GvdeMetni"/>
        <w:rPr>
          <w:rFonts w:ascii="Times New Roman"/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6EBF"/>
          <w:left w:val="single" w:sz="4" w:space="0" w:color="006EBF"/>
          <w:bottom w:val="single" w:sz="4" w:space="0" w:color="006EBF"/>
          <w:right w:val="single" w:sz="4" w:space="0" w:color="006EBF"/>
          <w:insideH w:val="single" w:sz="4" w:space="0" w:color="006EBF"/>
          <w:insideV w:val="single" w:sz="4" w:space="0" w:color="006EBF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4990"/>
        <w:gridCol w:w="1707"/>
        <w:gridCol w:w="1647"/>
      </w:tblGrid>
      <w:tr w:rsidR="001854CF" w:rsidRPr="00AA0122" w14:paraId="1AF5D84F" w14:textId="77777777" w:rsidTr="00AA0B07">
        <w:trPr>
          <w:trHeight w:val="276"/>
        </w:trPr>
        <w:tc>
          <w:tcPr>
            <w:tcW w:w="1811" w:type="dxa"/>
            <w:vMerge w:val="restart"/>
          </w:tcPr>
          <w:p w14:paraId="658B1D80" w14:textId="77777777" w:rsidR="001854CF" w:rsidRDefault="001854CF">
            <w:pPr>
              <w:pStyle w:val="TableParagraph"/>
              <w:spacing w:before="77"/>
              <w:ind w:left="0"/>
              <w:rPr>
                <w:rFonts w:ascii="Times New Roman"/>
                <w:sz w:val="20"/>
              </w:rPr>
            </w:pPr>
          </w:p>
          <w:p w14:paraId="24F7A62C" w14:textId="77777777" w:rsidR="001854CF" w:rsidRPr="00AA0122" w:rsidRDefault="00000000">
            <w:pPr>
              <w:pStyle w:val="TableParagraph"/>
              <w:ind w:left="105"/>
              <w:rPr>
                <w:rFonts w:ascii="Times New Roman"/>
                <w:sz w:val="20"/>
              </w:rPr>
            </w:pPr>
            <w:r w:rsidRPr="00AA0122">
              <w:rPr>
                <w:rFonts w:ascii="Times New Roman"/>
                <w:noProof/>
                <w:sz w:val="20"/>
              </w:rPr>
              <w:drawing>
                <wp:inline distT="0" distB="0" distL="0" distR="0" wp14:anchorId="5C0601EF" wp14:editId="6D851419">
                  <wp:extent cx="859535" cy="85953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bottom w:val="nil"/>
            </w:tcBorders>
          </w:tcPr>
          <w:p w14:paraId="4BAEA453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14:paraId="05E2E2CA" w14:textId="77777777" w:rsidR="001854CF" w:rsidRPr="00AA0122" w:rsidRDefault="00000000">
            <w:pPr>
              <w:pStyle w:val="TableParagraph"/>
              <w:spacing w:before="4" w:line="253" w:lineRule="exact"/>
            </w:pPr>
            <w:r w:rsidRPr="00AA0122">
              <w:t>Doküman</w:t>
            </w:r>
            <w:r w:rsidRPr="00AA0122">
              <w:rPr>
                <w:spacing w:val="-10"/>
              </w:rPr>
              <w:t xml:space="preserve"> </w:t>
            </w:r>
            <w:r w:rsidRPr="00AA0122">
              <w:rPr>
                <w:spacing w:val="-5"/>
              </w:rPr>
              <w:t>No</w:t>
            </w:r>
          </w:p>
        </w:tc>
        <w:tc>
          <w:tcPr>
            <w:tcW w:w="1647" w:type="dxa"/>
            <w:tcBorders>
              <w:bottom w:val="nil"/>
            </w:tcBorders>
          </w:tcPr>
          <w:p w14:paraId="6C2322AB" w14:textId="087A609A" w:rsidR="001854CF" w:rsidRPr="00AA0122" w:rsidRDefault="005A1C91">
            <w:pPr>
              <w:pStyle w:val="TableParagraph"/>
              <w:spacing w:before="4" w:line="253" w:lineRule="exact"/>
              <w:ind w:left="107"/>
            </w:pPr>
            <w:r w:rsidRPr="00AA0122">
              <w:rPr>
                <w:spacing w:val="-2"/>
              </w:rPr>
              <w:t>ULI-GT-</w:t>
            </w:r>
            <w:r w:rsidRPr="00AA0122">
              <w:rPr>
                <w:spacing w:val="-5"/>
              </w:rPr>
              <w:t>0</w:t>
            </w:r>
            <w:r w:rsidR="00291EE2" w:rsidRPr="00AA0122">
              <w:rPr>
                <w:spacing w:val="-5"/>
              </w:rPr>
              <w:t>06</w:t>
            </w:r>
          </w:p>
        </w:tc>
      </w:tr>
      <w:tr w:rsidR="001854CF" w:rsidRPr="00AA0122" w14:paraId="4F9CB78F" w14:textId="77777777" w:rsidTr="00AA0B07">
        <w:trPr>
          <w:trHeight w:val="226"/>
        </w:trPr>
        <w:tc>
          <w:tcPr>
            <w:tcW w:w="1811" w:type="dxa"/>
            <w:vMerge/>
            <w:tcBorders>
              <w:top w:val="nil"/>
            </w:tcBorders>
          </w:tcPr>
          <w:p w14:paraId="64780E9C" w14:textId="77777777" w:rsidR="001854CF" w:rsidRPr="00AA0122" w:rsidRDefault="001854C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6CD5748D" w14:textId="77777777" w:rsidR="001854CF" w:rsidRPr="00AA0122" w:rsidRDefault="00000000">
            <w:pPr>
              <w:pStyle w:val="TableParagraph"/>
              <w:spacing w:line="206" w:lineRule="exact"/>
              <w:ind w:left="20"/>
              <w:jc w:val="center"/>
              <w:rPr>
                <w:b/>
              </w:rPr>
            </w:pPr>
            <w:r w:rsidRPr="00AA0122">
              <w:rPr>
                <w:b/>
              </w:rPr>
              <w:t>İKTİSADİ</w:t>
            </w:r>
            <w:r w:rsidRPr="00AA0122">
              <w:rPr>
                <w:b/>
                <w:spacing w:val="-4"/>
              </w:rPr>
              <w:t xml:space="preserve"> </w:t>
            </w:r>
            <w:r w:rsidRPr="00AA0122">
              <w:rPr>
                <w:b/>
              </w:rPr>
              <w:t>VE</w:t>
            </w:r>
            <w:r w:rsidRPr="00AA0122">
              <w:rPr>
                <w:b/>
                <w:spacing w:val="-4"/>
              </w:rPr>
              <w:t xml:space="preserve"> </w:t>
            </w:r>
            <w:r w:rsidRPr="00AA0122">
              <w:rPr>
                <w:b/>
              </w:rPr>
              <w:t>İDARİ</w:t>
            </w:r>
            <w:r w:rsidRPr="00AA0122">
              <w:rPr>
                <w:b/>
                <w:spacing w:val="-4"/>
              </w:rPr>
              <w:t xml:space="preserve"> </w:t>
            </w:r>
            <w:r w:rsidRPr="00AA0122">
              <w:rPr>
                <w:b/>
              </w:rPr>
              <w:t>BİLİMLER</w:t>
            </w:r>
            <w:r w:rsidRPr="00AA0122">
              <w:rPr>
                <w:b/>
                <w:spacing w:val="-2"/>
              </w:rPr>
              <w:t xml:space="preserve"> FAKÜLTESİ</w:t>
            </w:r>
          </w:p>
        </w:tc>
        <w:tc>
          <w:tcPr>
            <w:tcW w:w="1707" w:type="dxa"/>
            <w:tcBorders>
              <w:top w:val="nil"/>
            </w:tcBorders>
          </w:tcPr>
          <w:p w14:paraId="53E5250E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18CB7037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854CF" w:rsidRPr="00AA0122" w14:paraId="784C73B8" w14:textId="77777777" w:rsidTr="00AA0B07">
        <w:trPr>
          <w:trHeight w:val="268"/>
        </w:trPr>
        <w:tc>
          <w:tcPr>
            <w:tcW w:w="1811" w:type="dxa"/>
            <w:vMerge/>
            <w:tcBorders>
              <w:top w:val="nil"/>
            </w:tcBorders>
          </w:tcPr>
          <w:p w14:paraId="4A3AD106" w14:textId="77777777" w:rsidR="001854CF" w:rsidRPr="00AA0122" w:rsidRDefault="001854C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D71B87B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14:paraId="1EBF36B4" w14:textId="77777777" w:rsidR="001854CF" w:rsidRPr="00AA0122" w:rsidRDefault="00000000">
            <w:pPr>
              <w:pStyle w:val="TableParagraph"/>
              <w:spacing w:line="248" w:lineRule="exact"/>
            </w:pPr>
            <w:r w:rsidRPr="00AA0122">
              <w:t>İlk</w:t>
            </w:r>
            <w:r w:rsidRPr="00AA0122">
              <w:rPr>
                <w:spacing w:val="-7"/>
              </w:rPr>
              <w:t xml:space="preserve"> </w:t>
            </w:r>
            <w:r w:rsidRPr="00AA0122">
              <w:t>yayın</w:t>
            </w:r>
            <w:r w:rsidRPr="00AA0122">
              <w:rPr>
                <w:spacing w:val="-5"/>
              </w:rPr>
              <w:t xml:space="preserve"> </w:t>
            </w:r>
            <w:r w:rsidRPr="00AA0122">
              <w:rPr>
                <w:spacing w:val="-2"/>
              </w:rPr>
              <w:t>tarihi</w:t>
            </w:r>
          </w:p>
        </w:tc>
        <w:tc>
          <w:tcPr>
            <w:tcW w:w="1647" w:type="dxa"/>
            <w:tcBorders>
              <w:bottom w:val="nil"/>
            </w:tcBorders>
          </w:tcPr>
          <w:p w14:paraId="28A26013" w14:textId="7BA509DA" w:rsidR="001854CF" w:rsidRPr="00AA0122" w:rsidRDefault="00D41335">
            <w:pPr>
              <w:pStyle w:val="TableParagraph"/>
              <w:spacing w:line="248" w:lineRule="exact"/>
              <w:ind w:left="3"/>
            </w:pPr>
            <w:r w:rsidRPr="00AA0122">
              <w:rPr>
                <w:spacing w:val="-2"/>
              </w:rPr>
              <w:t>01.09.2025</w:t>
            </w:r>
          </w:p>
        </w:tc>
      </w:tr>
      <w:tr w:rsidR="001854CF" w:rsidRPr="00AA0122" w14:paraId="5DC723A3" w14:textId="77777777" w:rsidTr="00AA0B07">
        <w:trPr>
          <w:trHeight w:val="227"/>
        </w:trPr>
        <w:tc>
          <w:tcPr>
            <w:tcW w:w="1811" w:type="dxa"/>
            <w:vMerge/>
            <w:tcBorders>
              <w:top w:val="nil"/>
            </w:tcBorders>
          </w:tcPr>
          <w:p w14:paraId="28004A3D" w14:textId="77777777" w:rsidR="001854CF" w:rsidRPr="00AA0122" w:rsidRDefault="001854C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2E2CCB52" w14:textId="5AC76293" w:rsidR="001854CF" w:rsidRPr="00AA0122" w:rsidRDefault="005A1C91">
            <w:pPr>
              <w:pStyle w:val="TableParagraph"/>
              <w:spacing w:line="208" w:lineRule="exact"/>
              <w:ind w:left="20" w:right="11"/>
              <w:jc w:val="center"/>
              <w:rPr>
                <w:b/>
              </w:rPr>
            </w:pPr>
            <w:r w:rsidRPr="00AA0122">
              <w:rPr>
                <w:b/>
              </w:rPr>
              <w:t xml:space="preserve">ULUSLARARASI İLİŞKİLER </w:t>
            </w:r>
            <w:r w:rsidRPr="00AA0122">
              <w:rPr>
                <w:b/>
                <w:spacing w:val="-2"/>
              </w:rPr>
              <w:t>BÖLÜMÜ</w:t>
            </w:r>
          </w:p>
        </w:tc>
        <w:tc>
          <w:tcPr>
            <w:tcW w:w="1707" w:type="dxa"/>
            <w:tcBorders>
              <w:top w:val="nil"/>
            </w:tcBorders>
          </w:tcPr>
          <w:p w14:paraId="0780D55F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7486430C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854CF" w:rsidRPr="00AA0122" w14:paraId="711BE439" w14:textId="77777777" w:rsidTr="00AA0B07">
        <w:trPr>
          <w:trHeight w:val="267"/>
        </w:trPr>
        <w:tc>
          <w:tcPr>
            <w:tcW w:w="1811" w:type="dxa"/>
            <w:vMerge/>
            <w:tcBorders>
              <w:top w:val="nil"/>
            </w:tcBorders>
          </w:tcPr>
          <w:p w14:paraId="3BAEFCDB" w14:textId="77777777" w:rsidR="001854CF" w:rsidRPr="00AA0122" w:rsidRDefault="001854C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432732D4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14:paraId="51D5BD9D" w14:textId="77777777" w:rsidR="001854CF" w:rsidRPr="00AA0122" w:rsidRDefault="00000000">
            <w:pPr>
              <w:pStyle w:val="TableParagraph"/>
              <w:spacing w:before="1" w:line="246" w:lineRule="exact"/>
            </w:pPr>
            <w:r w:rsidRPr="00AA0122">
              <w:t>Rev.</w:t>
            </w:r>
            <w:r w:rsidRPr="00AA0122">
              <w:rPr>
                <w:spacing w:val="-4"/>
              </w:rPr>
              <w:t xml:space="preserve"> </w:t>
            </w:r>
            <w:r w:rsidRPr="00AA0122">
              <w:t>No</w:t>
            </w:r>
            <w:r w:rsidRPr="00AA0122">
              <w:rPr>
                <w:spacing w:val="-3"/>
              </w:rPr>
              <w:t xml:space="preserve"> </w:t>
            </w:r>
            <w:r w:rsidRPr="00AA0122">
              <w:t>/</w:t>
            </w:r>
            <w:r w:rsidRPr="00AA0122">
              <w:rPr>
                <w:spacing w:val="1"/>
              </w:rPr>
              <w:t xml:space="preserve"> </w:t>
            </w:r>
            <w:r w:rsidRPr="00AA0122">
              <w:rPr>
                <w:spacing w:val="-4"/>
              </w:rPr>
              <w:t>Tarih</w:t>
            </w:r>
          </w:p>
        </w:tc>
        <w:tc>
          <w:tcPr>
            <w:tcW w:w="1647" w:type="dxa"/>
            <w:tcBorders>
              <w:bottom w:val="nil"/>
            </w:tcBorders>
          </w:tcPr>
          <w:p w14:paraId="0FD81EA2" w14:textId="7E2BFCF5" w:rsidR="001854CF" w:rsidRPr="00AA0122" w:rsidRDefault="00000000">
            <w:pPr>
              <w:pStyle w:val="TableParagraph"/>
              <w:spacing w:before="1" w:line="246" w:lineRule="exact"/>
              <w:ind w:left="106"/>
            </w:pPr>
            <w:r w:rsidRPr="00AA0122">
              <w:rPr>
                <w:spacing w:val="-4"/>
              </w:rPr>
              <w:t>-</w:t>
            </w:r>
          </w:p>
        </w:tc>
      </w:tr>
      <w:tr w:rsidR="001854CF" w:rsidRPr="00AA0122" w14:paraId="0EC5E9E9" w14:textId="77777777" w:rsidTr="00AA0B07">
        <w:trPr>
          <w:trHeight w:val="231"/>
        </w:trPr>
        <w:tc>
          <w:tcPr>
            <w:tcW w:w="1811" w:type="dxa"/>
            <w:vMerge/>
            <w:tcBorders>
              <w:top w:val="nil"/>
            </w:tcBorders>
          </w:tcPr>
          <w:p w14:paraId="560F4176" w14:textId="77777777" w:rsidR="001854CF" w:rsidRPr="00AA0122" w:rsidRDefault="001854C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224F3525" w14:textId="77777777" w:rsidR="001854CF" w:rsidRPr="00AA0122" w:rsidRDefault="00000000">
            <w:pPr>
              <w:pStyle w:val="TableParagraph"/>
              <w:spacing w:line="211" w:lineRule="exact"/>
              <w:ind w:left="20" w:right="8"/>
              <w:jc w:val="center"/>
              <w:rPr>
                <w:b/>
              </w:rPr>
            </w:pPr>
            <w:r w:rsidRPr="00AA0122">
              <w:rPr>
                <w:b/>
              </w:rPr>
              <w:t>YATAY</w:t>
            </w:r>
            <w:r w:rsidRPr="00AA0122">
              <w:rPr>
                <w:b/>
                <w:spacing w:val="-2"/>
              </w:rPr>
              <w:t xml:space="preserve"> </w:t>
            </w:r>
            <w:r w:rsidRPr="00AA0122">
              <w:rPr>
                <w:b/>
              </w:rPr>
              <w:t>GEÇİŞ</w:t>
            </w:r>
            <w:r w:rsidRPr="00AA0122">
              <w:rPr>
                <w:b/>
                <w:spacing w:val="-3"/>
              </w:rPr>
              <w:t xml:space="preserve"> </w:t>
            </w:r>
            <w:r w:rsidRPr="00AA0122">
              <w:rPr>
                <w:b/>
              </w:rPr>
              <w:t>VE</w:t>
            </w:r>
            <w:r w:rsidRPr="00AA0122">
              <w:rPr>
                <w:b/>
                <w:spacing w:val="-3"/>
              </w:rPr>
              <w:t xml:space="preserve"> </w:t>
            </w:r>
            <w:r w:rsidRPr="00AA0122">
              <w:rPr>
                <w:b/>
              </w:rPr>
              <w:t>İNTİBAK</w:t>
            </w:r>
            <w:r w:rsidRPr="00AA0122">
              <w:rPr>
                <w:b/>
                <w:spacing w:val="-2"/>
              </w:rPr>
              <w:t xml:space="preserve"> KOMİSYONU</w:t>
            </w:r>
          </w:p>
        </w:tc>
        <w:tc>
          <w:tcPr>
            <w:tcW w:w="1707" w:type="dxa"/>
            <w:tcBorders>
              <w:top w:val="nil"/>
            </w:tcBorders>
          </w:tcPr>
          <w:p w14:paraId="53B687C9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1C83FE77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854CF" w:rsidRPr="00AA0122" w14:paraId="6B501D9B" w14:textId="77777777" w:rsidTr="00AA0B07">
        <w:trPr>
          <w:trHeight w:val="534"/>
        </w:trPr>
        <w:tc>
          <w:tcPr>
            <w:tcW w:w="1811" w:type="dxa"/>
            <w:vMerge/>
            <w:tcBorders>
              <w:top w:val="nil"/>
            </w:tcBorders>
          </w:tcPr>
          <w:p w14:paraId="59AB387B" w14:textId="77777777" w:rsidR="001854CF" w:rsidRPr="00AA0122" w:rsidRDefault="001854C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18A2A04D" w14:textId="77777777" w:rsidR="001854CF" w:rsidRPr="00AA0122" w:rsidRDefault="00000000">
            <w:pPr>
              <w:pStyle w:val="TableParagraph"/>
              <w:spacing w:before="222"/>
              <w:ind w:left="20" w:right="5"/>
              <w:jc w:val="center"/>
              <w:rPr>
                <w:b/>
              </w:rPr>
            </w:pPr>
            <w:r w:rsidRPr="00AA0122">
              <w:rPr>
                <w:b/>
              </w:rPr>
              <w:t>GÖREV</w:t>
            </w:r>
            <w:r w:rsidRPr="00AA0122">
              <w:rPr>
                <w:b/>
                <w:spacing w:val="-14"/>
              </w:rPr>
              <w:t xml:space="preserve"> </w:t>
            </w:r>
            <w:r w:rsidRPr="00AA0122">
              <w:rPr>
                <w:b/>
              </w:rPr>
              <w:t>TANIMI</w:t>
            </w:r>
            <w:r w:rsidRPr="00AA0122">
              <w:rPr>
                <w:b/>
                <w:spacing w:val="-10"/>
              </w:rPr>
              <w:t xml:space="preserve"> </w:t>
            </w:r>
            <w:r w:rsidRPr="00AA0122">
              <w:rPr>
                <w:b/>
                <w:spacing w:val="-4"/>
              </w:rPr>
              <w:t>FORMU</w:t>
            </w:r>
          </w:p>
        </w:tc>
        <w:tc>
          <w:tcPr>
            <w:tcW w:w="1707" w:type="dxa"/>
            <w:tcBorders>
              <w:bottom w:val="nil"/>
            </w:tcBorders>
          </w:tcPr>
          <w:p w14:paraId="31EC66BE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 w14:paraId="552E4669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854CF" w:rsidRPr="00AA0122" w14:paraId="51888132" w14:textId="77777777" w:rsidTr="00AA0B07">
        <w:trPr>
          <w:trHeight w:val="570"/>
        </w:trPr>
        <w:tc>
          <w:tcPr>
            <w:tcW w:w="1811" w:type="dxa"/>
            <w:vMerge/>
            <w:tcBorders>
              <w:top w:val="nil"/>
            </w:tcBorders>
          </w:tcPr>
          <w:p w14:paraId="7B8CBFFC" w14:textId="77777777" w:rsidR="001854CF" w:rsidRPr="00AA0122" w:rsidRDefault="001854CF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 w14:paraId="61AE3057" w14:textId="77777777" w:rsidR="001854CF" w:rsidRPr="00AA0122" w:rsidRDefault="001854C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728154F1" w14:textId="77777777" w:rsidR="001854CF" w:rsidRPr="00AA0122" w:rsidRDefault="00000000">
            <w:pPr>
              <w:pStyle w:val="TableParagraph"/>
              <w:spacing w:before="4"/>
            </w:pPr>
            <w:r w:rsidRPr="00AA0122">
              <w:t>Sayfa</w:t>
            </w:r>
            <w:r w:rsidRPr="00AA0122">
              <w:rPr>
                <w:spacing w:val="-6"/>
              </w:rPr>
              <w:t xml:space="preserve"> </w:t>
            </w:r>
            <w:r w:rsidRPr="00AA0122">
              <w:rPr>
                <w:spacing w:val="-2"/>
              </w:rPr>
              <w:t>sayısı</w:t>
            </w:r>
          </w:p>
        </w:tc>
        <w:tc>
          <w:tcPr>
            <w:tcW w:w="1647" w:type="dxa"/>
            <w:tcBorders>
              <w:top w:val="nil"/>
            </w:tcBorders>
          </w:tcPr>
          <w:p w14:paraId="66A48B7F" w14:textId="77777777" w:rsidR="001854CF" w:rsidRPr="00AA0122" w:rsidRDefault="00000000">
            <w:pPr>
              <w:pStyle w:val="TableParagraph"/>
              <w:spacing w:before="4"/>
              <w:ind w:left="106"/>
            </w:pPr>
            <w:r w:rsidRPr="00AA0122">
              <w:rPr>
                <w:spacing w:val="-5"/>
              </w:rPr>
              <w:t>1/1</w:t>
            </w:r>
          </w:p>
        </w:tc>
      </w:tr>
    </w:tbl>
    <w:p w14:paraId="7CD130E1" w14:textId="77777777" w:rsidR="001854CF" w:rsidRPr="00AA0122" w:rsidRDefault="001854CF">
      <w:pPr>
        <w:pStyle w:val="GvdeMetni"/>
        <w:spacing w:before="65"/>
        <w:rPr>
          <w:rFonts w:ascii="Times New Roman"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1854CF" w:rsidRPr="00AA0122" w14:paraId="29D727C0" w14:textId="77777777" w:rsidTr="00AA0B07">
        <w:trPr>
          <w:trHeight w:val="268"/>
        </w:trPr>
        <w:tc>
          <w:tcPr>
            <w:tcW w:w="10067" w:type="dxa"/>
          </w:tcPr>
          <w:p w14:paraId="004D2027" w14:textId="77777777" w:rsidR="001854CF" w:rsidRPr="00AA0122" w:rsidRDefault="00000000">
            <w:pPr>
              <w:pStyle w:val="TableParagraph"/>
              <w:spacing w:line="248" w:lineRule="exact"/>
              <w:rPr>
                <w:b/>
              </w:rPr>
            </w:pPr>
            <w:r w:rsidRPr="00AA0122">
              <w:rPr>
                <w:b/>
                <w:spacing w:val="-2"/>
              </w:rPr>
              <w:t>Görev</w:t>
            </w:r>
          </w:p>
        </w:tc>
      </w:tr>
      <w:tr w:rsidR="001854CF" w:rsidRPr="00AA0122" w14:paraId="4D209A73" w14:textId="77777777" w:rsidTr="00AA0B07">
        <w:trPr>
          <w:trHeight w:val="1079"/>
        </w:trPr>
        <w:tc>
          <w:tcPr>
            <w:tcW w:w="10067" w:type="dxa"/>
          </w:tcPr>
          <w:p w14:paraId="3E1CB157" w14:textId="77777777" w:rsidR="001854CF" w:rsidRPr="00AA0122" w:rsidRDefault="00000000">
            <w:pPr>
              <w:pStyle w:val="TableParagraph"/>
              <w:spacing w:line="242" w:lineRule="auto"/>
            </w:pPr>
            <w:r w:rsidRPr="00AA0122">
              <w:t>Yatay Geçiş ve İntibak Komisyonu, üniversite içindeki yatay geçiş süreçlerini düzenleyen ve bu süreçlerin başarılı bir şekilde tamamlanmasını sağlamakla sorumlu olan bir komisyondur. Bölüme kayıt olan öğrencilerin</w:t>
            </w:r>
            <w:r w:rsidRPr="00AA0122">
              <w:rPr>
                <w:spacing w:val="-6"/>
              </w:rPr>
              <w:t xml:space="preserve"> </w:t>
            </w:r>
            <w:r w:rsidRPr="00AA0122">
              <w:t>önceki</w:t>
            </w:r>
            <w:r w:rsidRPr="00AA0122">
              <w:rPr>
                <w:spacing w:val="-5"/>
              </w:rPr>
              <w:t xml:space="preserve"> </w:t>
            </w:r>
            <w:r w:rsidRPr="00AA0122">
              <w:t>öğretim</w:t>
            </w:r>
            <w:r w:rsidRPr="00AA0122">
              <w:rPr>
                <w:spacing w:val="-3"/>
              </w:rPr>
              <w:t xml:space="preserve"> </w:t>
            </w:r>
            <w:r w:rsidRPr="00AA0122">
              <w:t>kurumlarında</w:t>
            </w:r>
            <w:r w:rsidRPr="00AA0122">
              <w:rPr>
                <w:spacing w:val="-3"/>
              </w:rPr>
              <w:t xml:space="preserve"> </w:t>
            </w:r>
            <w:r w:rsidRPr="00AA0122">
              <w:t>aldıkları</w:t>
            </w:r>
            <w:r w:rsidRPr="00AA0122">
              <w:rPr>
                <w:spacing w:val="-3"/>
              </w:rPr>
              <w:t xml:space="preserve"> </w:t>
            </w:r>
            <w:r w:rsidRPr="00AA0122">
              <w:t>derslerin</w:t>
            </w:r>
            <w:r w:rsidRPr="00AA0122">
              <w:rPr>
                <w:spacing w:val="-4"/>
              </w:rPr>
              <w:t xml:space="preserve"> </w:t>
            </w:r>
            <w:r w:rsidRPr="00AA0122">
              <w:t>bölüm</w:t>
            </w:r>
            <w:r w:rsidRPr="00AA0122">
              <w:rPr>
                <w:spacing w:val="-4"/>
              </w:rPr>
              <w:t xml:space="preserve"> </w:t>
            </w:r>
            <w:r w:rsidRPr="00AA0122">
              <w:t>öğretim</w:t>
            </w:r>
            <w:r w:rsidRPr="00AA0122">
              <w:rPr>
                <w:spacing w:val="-5"/>
              </w:rPr>
              <w:t xml:space="preserve"> </w:t>
            </w:r>
            <w:r w:rsidRPr="00AA0122">
              <w:t>planlarına</w:t>
            </w:r>
            <w:r w:rsidRPr="00AA0122">
              <w:rPr>
                <w:spacing w:val="-3"/>
              </w:rPr>
              <w:t xml:space="preserve"> </w:t>
            </w:r>
            <w:r w:rsidRPr="00AA0122">
              <w:t>uygunluğunu</w:t>
            </w:r>
            <w:r w:rsidRPr="00AA0122">
              <w:rPr>
                <w:spacing w:val="-4"/>
              </w:rPr>
              <w:t xml:space="preserve"> </w:t>
            </w:r>
            <w:r w:rsidRPr="00AA0122">
              <w:t>denetler</w:t>
            </w:r>
          </w:p>
          <w:p w14:paraId="6DCC2E7E" w14:textId="1059101F" w:rsidR="001854CF" w:rsidRPr="00AA0122" w:rsidRDefault="00000000">
            <w:pPr>
              <w:pStyle w:val="TableParagraph"/>
              <w:spacing w:line="247" w:lineRule="exact"/>
            </w:pPr>
            <w:r w:rsidRPr="00AA0122">
              <w:t>ve</w:t>
            </w:r>
            <w:r w:rsidRPr="00AA0122">
              <w:rPr>
                <w:spacing w:val="-3"/>
              </w:rPr>
              <w:t xml:space="preserve"> </w:t>
            </w:r>
            <w:r w:rsidRPr="00AA0122">
              <w:t>karar</w:t>
            </w:r>
            <w:r w:rsidRPr="00AA0122">
              <w:rPr>
                <w:spacing w:val="-2"/>
              </w:rPr>
              <w:t xml:space="preserve"> verir.</w:t>
            </w:r>
            <w:r w:rsidR="009A22B4" w:rsidRPr="00AA0122">
              <w:rPr>
                <w:spacing w:val="-2"/>
              </w:rPr>
              <w:t xml:space="preserve"> </w:t>
            </w:r>
            <w:r w:rsidR="009A22B4" w:rsidRPr="00AA0122">
              <w:t>Yatay</w:t>
            </w:r>
            <w:r w:rsidR="009A22B4" w:rsidRPr="00AA0122">
              <w:rPr>
                <w:spacing w:val="40"/>
              </w:rPr>
              <w:t xml:space="preserve"> </w:t>
            </w:r>
            <w:r w:rsidR="009A22B4" w:rsidRPr="00AA0122">
              <w:t>geçiş,</w:t>
            </w:r>
            <w:r w:rsidR="009A22B4" w:rsidRPr="00AA0122">
              <w:rPr>
                <w:spacing w:val="40"/>
              </w:rPr>
              <w:t xml:space="preserve"> </w:t>
            </w:r>
            <w:r w:rsidR="009A22B4" w:rsidRPr="00AA0122">
              <w:t>dikey</w:t>
            </w:r>
            <w:r w:rsidR="009A22B4" w:rsidRPr="00AA0122">
              <w:rPr>
                <w:spacing w:val="40"/>
              </w:rPr>
              <w:t xml:space="preserve"> </w:t>
            </w:r>
            <w:r w:rsidR="009A22B4" w:rsidRPr="00AA0122">
              <w:t>geçiş,</w:t>
            </w:r>
            <w:r w:rsidR="009A22B4" w:rsidRPr="00AA0122">
              <w:rPr>
                <w:spacing w:val="62"/>
              </w:rPr>
              <w:t xml:space="preserve"> </w:t>
            </w:r>
            <w:r w:rsidR="009A22B4" w:rsidRPr="00AA0122">
              <w:t>çift</w:t>
            </w:r>
            <w:r w:rsidR="009A22B4" w:rsidRPr="00AA0122">
              <w:rPr>
                <w:spacing w:val="40"/>
              </w:rPr>
              <w:t xml:space="preserve"> </w:t>
            </w:r>
            <w:r w:rsidR="009A22B4" w:rsidRPr="00AA0122">
              <w:t>anadal</w:t>
            </w:r>
            <w:r w:rsidR="00AA0B07">
              <w:t>, yandal</w:t>
            </w:r>
            <w:r w:rsidR="009A22B4" w:rsidRPr="00AA0122">
              <w:rPr>
                <w:spacing w:val="61"/>
              </w:rPr>
              <w:t xml:space="preserve"> </w:t>
            </w:r>
            <w:r w:rsidR="009A22B4" w:rsidRPr="00AA0122">
              <w:t>ve</w:t>
            </w:r>
            <w:r w:rsidR="009A22B4" w:rsidRPr="00AA0122">
              <w:rPr>
                <w:spacing w:val="65"/>
              </w:rPr>
              <w:t xml:space="preserve"> </w:t>
            </w:r>
            <w:r w:rsidR="009A22B4" w:rsidRPr="00AA0122">
              <w:t>özel</w:t>
            </w:r>
            <w:r w:rsidR="009A22B4" w:rsidRPr="00AA0122">
              <w:rPr>
                <w:spacing w:val="62"/>
              </w:rPr>
              <w:t xml:space="preserve"> </w:t>
            </w:r>
            <w:r w:rsidR="009A22B4" w:rsidRPr="00AA0122">
              <w:t>öğrenci</w:t>
            </w:r>
            <w:r w:rsidR="009A22B4" w:rsidRPr="00AA0122">
              <w:rPr>
                <w:spacing w:val="61"/>
              </w:rPr>
              <w:t xml:space="preserve"> </w:t>
            </w:r>
            <w:r w:rsidR="009A22B4" w:rsidRPr="00AA0122">
              <w:t>gibi</w:t>
            </w:r>
            <w:r w:rsidR="009A22B4" w:rsidRPr="00AA0122">
              <w:rPr>
                <w:spacing w:val="61"/>
              </w:rPr>
              <w:t xml:space="preserve"> </w:t>
            </w:r>
            <w:r w:rsidR="009A22B4" w:rsidRPr="00AA0122">
              <w:t>yer</w:t>
            </w:r>
            <w:r w:rsidR="009A22B4" w:rsidRPr="00AA0122">
              <w:rPr>
                <w:spacing w:val="40"/>
              </w:rPr>
              <w:t xml:space="preserve"> </w:t>
            </w:r>
            <w:r w:rsidR="009A22B4" w:rsidRPr="00AA0122">
              <w:t>değişikliklerini</w:t>
            </w:r>
            <w:r w:rsidR="009A22B4" w:rsidRPr="00AA0122">
              <w:rPr>
                <w:spacing w:val="61"/>
              </w:rPr>
              <w:t xml:space="preserve"> </w:t>
            </w:r>
            <w:r w:rsidR="009A22B4" w:rsidRPr="00AA0122">
              <w:t>içeren</w:t>
            </w:r>
            <w:r w:rsidR="009A22B4" w:rsidRPr="00AA0122">
              <w:rPr>
                <w:spacing w:val="40"/>
              </w:rPr>
              <w:t xml:space="preserve"> </w:t>
            </w:r>
            <w:r w:rsidR="009A22B4" w:rsidRPr="00AA0122">
              <w:t>durumlarda,</w:t>
            </w:r>
            <w:r w:rsidR="009A22B4" w:rsidRPr="00AA0122">
              <w:rPr>
                <w:spacing w:val="40"/>
              </w:rPr>
              <w:t xml:space="preserve"> </w:t>
            </w:r>
            <w:r w:rsidR="009A22B4" w:rsidRPr="00AA0122">
              <w:t>ders muafiyetlerini yapmak için ilgili yönetmelik ve yönerge hükümlerine göre faaliyet gösterir.</w:t>
            </w:r>
          </w:p>
        </w:tc>
      </w:tr>
      <w:tr w:rsidR="001854CF" w:rsidRPr="00AA0122" w14:paraId="7139188D" w14:textId="77777777" w:rsidTr="00AA0B07">
        <w:trPr>
          <w:trHeight w:val="263"/>
        </w:trPr>
        <w:tc>
          <w:tcPr>
            <w:tcW w:w="10067" w:type="dxa"/>
          </w:tcPr>
          <w:p w14:paraId="76D1FF39" w14:textId="77777777" w:rsidR="001854CF" w:rsidRPr="00AA0122" w:rsidRDefault="00000000">
            <w:pPr>
              <w:pStyle w:val="TableParagraph"/>
              <w:spacing w:line="244" w:lineRule="exact"/>
              <w:rPr>
                <w:b/>
              </w:rPr>
            </w:pPr>
            <w:r w:rsidRPr="00AA0122">
              <w:rPr>
                <w:b/>
                <w:spacing w:val="-4"/>
              </w:rPr>
              <w:t>Üstü</w:t>
            </w:r>
          </w:p>
        </w:tc>
      </w:tr>
      <w:tr w:rsidR="001854CF" w:rsidRPr="00AA0122" w14:paraId="7C11BB0C" w14:textId="77777777" w:rsidTr="00AA0B07">
        <w:trPr>
          <w:trHeight w:val="273"/>
        </w:trPr>
        <w:tc>
          <w:tcPr>
            <w:tcW w:w="10067" w:type="dxa"/>
          </w:tcPr>
          <w:p w14:paraId="366FDA2D" w14:textId="77777777" w:rsidR="001854CF" w:rsidRPr="00AA0122" w:rsidRDefault="00000000">
            <w:pPr>
              <w:pStyle w:val="TableParagraph"/>
              <w:spacing w:line="253" w:lineRule="exact"/>
            </w:pPr>
            <w:r w:rsidRPr="00AA0122">
              <w:t>Bölüm</w:t>
            </w:r>
            <w:r w:rsidRPr="00AA0122">
              <w:rPr>
                <w:spacing w:val="-3"/>
              </w:rPr>
              <w:t xml:space="preserve"> </w:t>
            </w:r>
            <w:r w:rsidRPr="00AA0122">
              <w:rPr>
                <w:spacing w:val="-2"/>
              </w:rPr>
              <w:t>Başkanı</w:t>
            </w:r>
          </w:p>
        </w:tc>
      </w:tr>
      <w:tr w:rsidR="001854CF" w:rsidRPr="00AA0122" w14:paraId="28522EA6" w14:textId="77777777" w:rsidTr="00AA0B07">
        <w:trPr>
          <w:trHeight w:val="270"/>
        </w:trPr>
        <w:tc>
          <w:tcPr>
            <w:tcW w:w="10067" w:type="dxa"/>
          </w:tcPr>
          <w:p w14:paraId="4F41BF3C" w14:textId="77777777" w:rsidR="001854CF" w:rsidRPr="00AA0122" w:rsidRDefault="00000000">
            <w:pPr>
              <w:pStyle w:val="TableParagraph"/>
              <w:spacing w:line="251" w:lineRule="exact"/>
              <w:rPr>
                <w:b/>
              </w:rPr>
            </w:pPr>
            <w:r w:rsidRPr="00AA0122">
              <w:rPr>
                <w:b/>
                <w:spacing w:val="-2"/>
              </w:rPr>
              <w:t>Vekili</w:t>
            </w:r>
          </w:p>
        </w:tc>
      </w:tr>
      <w:tr w:rsidR="001854CF" w:rsidRPr="00AA0122" w14:paraId="3649BF59" w14:textId="77777777" w:rsidTr="00AA0B07">
        <w:trPr>
          <w:trHeight w:val="266"/>
        </w:trPr>
        <w:tc>
          <w:tcPr>
            <w:tcW w:w="10067" w:type="dxa"/>
          </w:tcPr>
          <w:p w14:paraId="73D46593" w14:textId="77777777" w:rsidR="001854CF" w:rsidRPr="00AA0122" w:rsidRDefault="00000000">
            <w:pPr>
              <w:pStyle w:val="TableParagraph"/>
              <w:spacing w:line="246" w:lineRule="exact"/>
            </w:pPr>
            <w:r w:rsidRPr="00AA0122">
              <w:rPr>
                <w:spacing w:val="-2"/>
              </w:rPr>
              <w:t>Komisyon</w:t>
            </w:r>
            <w:r w:rsidRPr="00AA0122">
              <w:rPr>
                <w:spacing w:val="1"/>
              </w:rPr>
              <w:t xml:space="preserve"> </w:t>
            </w:r>
            <w:r w:rsidRPr="00AA0122">
              <w:rPr>
                <w:spacing w:val="-2"/>
              </w:rPr>
              <w:t>Başkanı,</w:t>
            </w:r>
            <w:r w:rsidRPr="00AA0122">
              <w:rPr>
                <w:spacing w:val="2"/>
              </w:rPr>
              <w:t xml:space="preserve"> </w:t>
            </w:r>
            <w:r w:rsidRPr="00AA0122">
              <w:rPr>
                <w:spacing w:val="-2"/>
              </w:rPr>
              <w:t>Komisyon</w:t>
            </w:r>
            <w:r w:rsidRPr="00AA0122">
              <w:rPr>
                <w:spacing w:val="7"/>
              </w:rPr>
              <w:t xml:space="preserve"> </w:t>
            </w:r>
            <w:r w:rsidRPr="00AA0122">
              <w:rPr>
                <w:spacing w:val="-2"/>
              </w:rPr>
              <w:t>Üyeleri</w:t>
            </w:r>
          </w:p>
        </w:tc>
      </w:tr>
      <w:tr w:rsidR="001854CF" w:rsidRPr="00AA0122" w14:paraId="6A6A079A" w14:textId="77777777" w:rsidTr="00AA0B07">
        <w:trPr>
          <w:trHeight w:val="268"/>
        </w:trPr>
        <w:tc>
          <w:tcPr>
            <w:tcW w:w="10067" w:type="dxa"/>
          </w:tcPr>
          <w:p w14:paraId="463E986A" w14:textId="77777777" w:rsidR="001854CF" w:rsidRPr="00AA0122" w:rsidRDefault="00000000">
            <w:pPr>
              <w:pStyle w:val="TableParagraph"/>
              <w:spacing w:line="248" w:lineRule="exact"/>
              <w:rPr>
                <w:b/>
              </w:rPr>
            </w:pPr>
            <w:r w:rsidRPr="00AA0122">
              <w:rPr>
                <w:b/>
                <w:spacing w:val="-2"/>
              </w:rPr>
              <w:t>Nitelikler</w:t>
            </w:r>
          </w:p>
        </w:tc>
      </w:tr>
      <w:tr w:rsidR="001854CF" w:rsidRPr="00AA0122" w14:paraId="121C0D74" w14:textId="77777777" w:rsidTr="00AA0B07">
        <w:trPr>
          <w:trHeight w:val="556"/>
        </w:trPr>
        <w:tc>
          <w:tcPr>
            <w:tcW w:w="10067" w:type="dxa"/>
          </w:tcPr>
          <w:p w14:paraId="00B28AC5" w14:textId="77777777" w:rsidR="001854CF" w:rsidRPr="00AA012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94"/>
              </w:tabs>
              <w:spacing w:before="2" w:line="272" w:lineRule="exact"/>
              <w:ind w:left="1194"/>
            </w:pPr>
            <w:r w:rsidRPr="00AA0122">
              <w:t>Görevin</w:t>
            </w:r>
            <w:r w:rsidRPr="00AA0122">
              <w:rPr>
                <w:spacing w:val="-13"/>
              </w:rPr>
              <w:t xml:space="preserve"> </w:t>
            </w:r>
            <w:r w:rsidRPr="00AA0122">
              <w:t>gerektirdiği</w:t>
            </w:r>
            <w:r w:rsidRPr="00AA0122">
              <w:rPr>
                <w:spacing w:val="-10"/>
              </w:rPr>
              <w:t xml:space="preserve"> </w:t>
            </w:r>
            <w:r w:rsidRPr="00AA0122">
              <w:t>ilgili</w:t>
            </w:r>
            <w:r w:rsidRPr="00AA0122">
              <w:rPr>
                <w:spacing w:val="-13"/>
              </w:rPr>
              <w:t xml:space="preserve"> </w:t>
            </w:r>
            <w:r w:rsidRPr="00AA0122">
              <w:t>mevzuatı</w:t>
            </w:r>
            <w:r w:rsidRPr="00AA0122">
              <w:rPr>
                <w:spacing w:val="-8"/>
              </w:rPr>
              <w:t xml:space="preserve"> </w:t>
            </w:r>
            <w:r w:rsidRPr="00AA0122">
              <w:rPr>
                <w:spacing w:val="-2"/>
              </w:rPr>
              <w:t>bilmek,</w:t>
            </w:r>
          </w:p>
          <w:p w14:paraId="5C8269A7" w14:textId="77777777" w:rsidR="001854CF" w:rsidRPr="00AA012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94"/>
              </w:tabs>
              <w:spacing w:line="262" w:lineRule="exact"/>
              <w:ind w:left="1194"/>
            </w:pPr>
            <w:r w:rsidRPr="00AA0122">
              <w:rPr>
                <w:spacing w:val="-2"/>
              </w:rPr>
              <w:t>Gerekli</w:t>
            </w:r>
            <w:r w:rsidRPr="00AA0122">
              <w:rPr>
                <w:spacing w:val="6"/>
              </w:rPr>
              <w:t xml:space="preserve"> </w:t>
            </w:r>
            <w:r w:rsidRPr="00AA0122">
              <w:rPr>
                <w:spacing w:val="-2"/>
              </w:rPr>
              <w:t>bilgisayar</w:t>
            </w:r>
            <w:r w:rsidRPr="00AA0122">
              <w:rPr>
                <w:spacing w:val="6"/>
              </w:rPr>
              <w:t xml:space="preserve"> </w:t>
            </w:r>
            <w:r w:rsidRPr="00AA0122">
              <w:rPr>
                <w:spacing w:val="-2"/>
              </w:rPr>
              <w:t>programlarının</w:t>
            </w:r>
            <w:r w:rsidRPr="00AA0122">
              <w:rPr>
                <w:spacing w:val="7"/>
              </w:rPr>
              <w:t xml:space="preserve"> </w:t>
            </w:r>
            <w:r w:rsidRPr="00AA0122">
              <w:rPr>
                <w:spacing w:val="-2"/>
              </w:rPr>
              <w:t>kullanımını</w:t>
            </w:r>
            <w:r w:rsidRPr="00AA0122">
              <w:rPr>
                <w:spacing w:val="12"/>
              </w:rPr>
              <w:t xml:space="preserve"> </w:t>
            </w:r>
            <w:r w:rsidRPr="00AA0122">
              <w:rPr>
                <w:spacing w:val="-2"/>
              </w:rPr>
              <w:t>bilmek</w:t>
            </w:r>
          </w:p>
        </w:tc>
      </w:tr>
      <w:tr w:rsidR="001854CF" w:rsidRPr="00AA0122" w14:paraId="0EC37E92" w14:textId="77777777" w:rsidTr="00AA0B07">
        <w:trPr>
          <w:trHeight w:val="268"/>
        </w:trPr>
        <w:tc>
          <w:tcPr>
            <w:tcW w:w="10067" w:type="dxa"/>
          </w:tcPr>
          <w:p w14:paraId="593CDBA7" w14:textId="77777777" w:rsidR="001854CF" w:rsidRPr="00AA0122" w:rsidRDefault="00000000">
            <w:pPr>
              <w:pStyle w:val="TableParagraph"/>
              <w:spacing w:line="248" w:lineRule="exact"/>
              <w:rPr>
                <w:b/>
              </w:rPr>
            </w:pPr>
            <w:r w:rsidRPr="00AA0122">
              <w:rPr>
                <w:b/>
                <w:spacing w:val="-2"/>
              </w:rPr>
              <w:t>İlgili</w:t>
            </w:r>
            <w:r w:rsidRPr="00AA0122">
              <w:rPr>
                <w:b/>
                <w:spacing w:val="-5"/>
              </w:rPr>
              <w:t xml:space="preserve"> </w:t>
            </w:r>
            <w:r w:rsidRPr="00AA0122">
              <w:rPr>
                <w:b/>
                <w:spacing w:val="-2"/>
              </w:rPr>
              <w:t>Mevzuat</w:t>
            </w:r>
          </w:p>
        </w:tc>
      </w:tr>
      <w:tr w:rsidR="001854CF" w:rsidRPr="00AA0122" w14:paraId="662CF1E5" w14:textId="77777777" w:rsidTr="00AA0B07">
        <w:trPr>
          <w:trHeight w:val="830"/>
        </w:trPr>
        <w:tc>
          <w:tcPr>
            <w:tcW w:w="10067" w:type="dxa"/>
          </w:tcPr>
          <w:p w14:paraId="7CDB65E7" w14:textId="77777777" w:rsidR="001854CF" w:rsidRPr="00AA01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94"/>
              </w:tabs>
              <w:spacing w:before="2"/>
              <w:ind w:left="1194" w:right="286"/>
            </w:pPr>
            <w:r w:rsidRPr="00AA0122">
              <w:t>Yükseköğretim</w:t>
            </w:r>
            <w:r w:rsidRPr="00AA0122">
              <w:rPr>
                <w:spacing w:val="20"/>
              </w:rPr>
              <w:t xml:space="preserve"> </w:t>
            </w:r>
            <w:r w:rsidRPr="00AA0122">
              <w:t>Kurumlarında</w:t>
            </w:r>
            <w:r w:rsidRPr="00AA0122">
              <w:rPr>
                <w:spacing w:val="-3"/>
              </w:rPr>
              <w:t xml:space="preserve"> </w:t>
            </w:r>
            <w:r w:rsidRPr="00AA0122">
              <w:t>Önlisans</w:t>
            </w:r>
            <w:r w:rsidRPr="00AA0122">
              <w:rPr>
                <w:spacing w:val="27"/>
              </w:rPr>
              <w:t xml:space="preserve"> </w:t>
            </w:r>
            <w:r w:rsidRPr="00AA0122">
              <w:t>ve</w:t>
            </w:r>
            <w:r w:rsidRPr="00AA0122">
              <w:rPr>
                <w:spacing w:val="-5"/>
              </w:rPr>
              <w:t xml:space="preserve"> </w:t>
            </w:r>
            <w:r w:rsidRPr="00AA0122">
              <w:t>Lisans</w:t>
            </w:r>
            <w:r w:rsidRPr="00AA0122">
              <w:rPr>
                <w:spacing w:val="-5"/>
              </w:rPr>
              <w:t xml:space="preserve"> </w:t>
            </w:r>
            <w:r w:rsidRPr="00AA0122">
              <w:t>Düzeyindeki</w:t>
            </w:r>
            <w:r w:rsidRPr="00AA0122">
              <w:rPr>
                <w:spacing w:val="22"/>
              </w:rPr>
              <w:t xml:space="preserve"> </w:t>
            </w:r>
            <w:r w:rsidRPr="00AA0122">
              <w:t>Programlar</w:t>
            </w:r>
            <w:r w:rsidRPr="00AA0122">
              <w:rPr>
                <w:spacing w:val="-3"/>
              </w:rPr>
              <w:t xml:space="preserve"> </w:t>
            </w:r>
            <w:r w:rsidRPr="00AA0122">
              <w:t>Arasında</w:t>
            </w:r>
            <w:r w:rsidRPr="00AA0122">
              <w:rPr>
                <w:spacing w:val="-3"/>
              </w:rPr>
              <w:t xml:space="preserve"> </w:t>
            </w:r>
            <w:r w:rsidRPr="00AA0122">
              <w:t>Geçiş,</w:t>
            </w:r>
            <w:r w:rsidRPr="00AA0122">
              <w:rPr>
                <w:spacing w:val="-7"/>
              </w:rPr>
              <w:t xml:space="preserve"> </w:t>
            </w:r>
            <w:r w:rsidRPr="00AA0122">
              <w:t>Çift Anadal, Yandal İle Kurumlar Arası Kredi Transferi Yapılması Esaslarına İlişkin Yönetmelik</w:t>
            </w:r>
          </w:p>
          <w:p w14:paraId="07E137F9" w14:textId="77777777" w:rsidR="001854CF" w:rsidRPr="00AA01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94"/>
              </w:tabs>
              <w:spacing w:line="259" w:lineRule="exact"/>
              <w:ind w:left="1194"/>
            </w:pPr>
            <w:r w:rsidRPr="00AA0122">
              <w:t>Bandırma</w:t>
            </w:r>
            <w:r w:rsidRPr="00AA0122">
              <w:rPr>
                <w:spacing w:val="-15"/>
              </w:rPr>
              <w:t xml:space="preserve"> </w:t>
            </w:r>
            <w:r w:rsidRPr="00AA0122">
              <w:t>Onyedi</w:t>
            </w:r>
            <w:r w:rsidRPr="00AA0122">
              <w:rPr>
                <w:spacing w:val="-11"/>
              </w:rPr>
              <w:t xml:space="preserve"> </w:t>
            </w:r>
            <w:r w:rsidRPr="00AA0122">
              <w:t>Eylül</w:t>
            </w:r>
            <w:r w:rsidRPr="00AA0122">
              <w:rPr>
                <w:spacing w:val="-10"/>
              </w:rPr>
              <w:t xml:space="preserve"> </w:t>
            </w:r>
            <w:r w:rsidRPr="00AA0122">
              <w:t>Üniversitesi</w:t>
            </w:r>
            <w:r w:rsidRPr="00AA0122">
              <w:rPr>
                <w:spacing w:val="-9"/>
              </w:rPr>
              <w:t xml:space="preserve"> </w:t>
            </w:r>
            <w:r w:rsidRPr="00AA0122">
              <w:t>Muafiyet</w:t>
            </w:r>
            <w:r w:rsidRPr="00AA0122">
              <w:rPr>
                <w:spacing w:val="-10"/>
              </w:rPr>
              <w:t xml:space="preserve"> </w:t>
            </w:r>
            <w:r w:rsidRPr="00AA0122">
              <w:t>ve</w:t>
            </w:r>
            <w:r w:rsidRPr="00AA0122">
              <w:rPr>
                <w:spacing w:val="-9"/>
              </w:rPr>
              <w:t xml:space="preserve"> </w:t>
            </w:r>
            <w:r w:rsidRPr="00AA0122">
              <w:t>İntibak</w:t>
            </w:r>
            <w:r w:rsidRPr="00AA0122">
              <w:rPr>
                <w:spacing w:val="-13"/>
              </w:rPr>
              <w:t xml:space="preserve"> </w:t>
            </w:r>
            <w:r w:rsidRPr="00AA0122">
              <w:t>İşlemleri</w:t>
            </w:r>
            <w:r w:rsidRPr="00AA0122">
              <w:rPr>
                <w:spacing w:val="-8"/>
              </w:rPr>
              <w:t xml:space="preserve"> </w:t>
            </w:r>
            <w:r w:rsidRPr="00AA0122">
              <w:rPr>
                <w:spacing w:val="-2"/>
              </w:rPr>
              <w:t>Yönergesi</w:t>
            </w:r>
          </w:p>
        </w:tc>
      </w:tr>
      <w:tr w:rsidR="001854CF" w:rsidRPr="00AA0122" w14:paraId="32D4308D" w14:textId="77777777" w:rsidTr="00AA0B07">
        <w:trPr>
          <w:trHeight w:val="268"/>
        </w:trPr>
        <w:tc>
          <w:tcPr>
            <w:tcW w:w="10067" w:type="dxa"/>
          </w:tcPr>
          <w:p w14:paraId="6548BEFF" w14:textId="77777777" w:rsidR="001854CF" w:rsidRPr="00AA0122" w:rsidRDefault="00000000">
            <w:pPr>
              <w:pStyle w:val="TableParagraph"/>
              <w:spacing w:line="248" w:lineRule="exact"/>
              <w:rPr>
                <w:b/>
              </w:rPr>
            </w:pPr>
            <w:r w:rsidRPr="00AA0122">
              <w:rPr>
                <w:b/>
              </w:rPr>
              <w:t>Görev</w:t>
            </w:r>
            <w:r w:rsidRPr="00AA0122">
              <w:rPr>
                <w:b/>
                <w:spacing w:val="-6"/>
              </w:rPr>
              <w:t xml:space="preserve"> </w:t>
            </w:r>
            <w:r w:rsidRPr="00AA0122">
              <w:rPr>
                <w:b/>
              </w:rPr>
              <w:t>ve</w:t>
            </w:r>
            <w:r w:rsidRPr="00AA0122">
              <w:rPr>
                <w:b/>
                <w:spacing w:val="-5"/>
              </w:rPr>
              <w:t xml:space="preserve"> </w:t>
            </w:r>
            <w:r w:rsidRPr="00AA0122">
              <w:rPr>
                <w:b/>
                <w:spacing w:val="-2"/>
              </w:rPr>
              <w:t>Sorumluluklar</w:t>
            </w:r>
          </w:p>
        </w:tc>
      </w:tr>
      <w:tr w:rsidR="001854CF" w:rsidRPr="00AA0122" w14:paraId="736A82B5" w14:textId="77777777" w:rsidTr="00AA0B07">
        <w:trPr>
          <w:trHeight w:val="1929"/>
        </w:trPr>
        <w:tc>
          <w:tcPr>
            <w:tcW w:w="10067" w:type="dxa"/>
          </w:tcPr>
          <w:p w14:paraId="11576AFD" w14:textId="77777777" w:rsidR="001854CF" w:rsidRPr="00AA012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94"/>
              </w:tabs>
              <w:spacing w:line="242" w:lineRule="auto"/>
              <w:ind w:left="1194" w:right="91"/>
              <w:jc w:val="both"/>
            </w:pPr>
            <w:r w:rsidRPr="00AA0122">
              <w:t>Yatay geçiş başvuruları, başvuru belgeleri, transkriptler ve öğrencinin akademik başarı durumu ve geçiş şartları göz önünde bulundurularak detaylı şekilde değerlendirilir.</w:t>
            </w:r>
          </w:p>
          <w:p w14:paraId="7C057724" w14:textId="6F88AD6D" w:rsidR="009A22B4" w:rsidRPr="00AA0122" w:rsidRDefault="009A22B4">
            <w:pPr>
              <w:pStyle w:val="TableParagraph"/>
              <w:numPr>
                <w:ilvl w:val="0"/>
                <w:numId w:val="3"/>
              </w:numPr>
              <w:tabs>
                <w:tab w:val="left" w:pos="1194"/>
              </w:tabs>
              <w:spacing w:line="242" w:lineRule="auto"/>
              <w:ind w:left="1194" w:right="91"/>
              <w:jc w:val="both"/>
            </w:pPr>
            <w:r w:rsidRPr="00AA0122">
              <w:t>Yatay</w:t>
            </w:r>
            <w:r w:rsidRPr="00AA0122">
              <w:rPr>
                <w:spacing w:val="40"/>
              </w:rPr>
              <w:t xml:space="preserve"> </w:t>
            </w:r>
            <w:r w:rsidRPr="00AA0122">
              <w:t>geçiş,</w:t>
            </w:r>
            <w:r w:rsidRPr="00AA0122">
              <w:rPr>
                <w:spacing w:val="40"/>
              </w:rPr>
              <w:t xml:space="preserve"> </w:t>
            </w:r>
            <w:r w:rsidRPr="00AA0122">
              <w:t>dikey</w:t>
            </w:r>
            <w:r w:rsidRPr="00AA0122">
              <w:rPr>
                <w:spacing w:val="40"/>
              </w:rPr>
              <w:t xml:space="preserve"> </w:t>
            </w:r>
            <w:r w:rsidRPr="00AA0122">
              <w:t>geçiş,</w:t>
            </w:r>
            <w:r w:rsidRPr="00AA0122">
              <w:rPr>
                <w:spacing w:val="62"/>
              </w:rPr>
              <w:t xml:space="preserve"> </w:t>
            </w:r>
            <w:r w:rsidRPr="00AA0122">
              <w:t>çift</w:t>
            </w:r>
            <w:r w:rsidRPr="00AA0122">
              <w:rPr>
                <w:spacing w:val="40"/>
              </w:rPr>
              <w:t xml:space="preserve"> </w:t>
            </w:r>
            <w:r w:rsidRPr="00AA0122">
              <w:t>anadal</w:t>
            </w:r>
            <w:r w:rsidR="00F70143">
              <w:t>, yandal</w:t>
            </w:r>
            <w:r w:rsidRPr="00AA0122">
              <w:rPr>
                <w:spacing w:val="61"/>
              </w:rPr>
              <w:t xml:space="preserve"> </w:t>
            </w:r>
            <w:r w:rsidRPr="00AA0122">
              <w:t>ve</w:t>
            </w:r>
            <w:r w:rsidRPr="00AA0122">
              <w:rPr>
                <w:spacing w:val="65"/>
              </w:rPr>
              <w:t xml:space="preserve"> </w:t>
            </w:r>
            <w:r w:rsidRPr="00AA0122">
              <w:t>özel</w:t>
            </w:r>
            <w:r w:rsidRPr="00AA0122">
              <w:rPr>
                <w:spacing w:val="62"/>
              </w:rPr>
              <w:t xml:space="preserve"> </w:t>
            </w:r>
            <w:r w:rsidRPr="00AA0122">
              <w:t>öğrenci</w:t>
            </w:r>
            <w:r w:rsidRPr="00AA0122">
              <w:rPr>
                <w:spacing w:val="61"/>
              </w:rPr>
              <w:t xml:space="preserve"> </w:t>
            </w:r>
            <w:r w:rsidRPr="00AA0122">
              <w:t>gibi</w:t>
            </w:r>
            <w:r w:rsidRPr="00AA0122">
              <w:rPr>
                <w:spacing w:val="61"/>
              </w:rPr>
              <w:t xml:space="preserve"> </w:t>
            </w:r>
            <w:r w:rsidRPr="00AA0122">
              <w:t>yer</w:t>
            </w:r>
            <w:r w:rsidRPr="00AA0122">
              <w:rPr>
                <w:spacing w:val="40"/>
              </w:rPr>
              <w:t xml:space="preserve"> </w:t>
            </w:r>
            <w:r w:rsidRPr="00AA0122">
              <w:t>değişikliklerini</w:t>
            </w:r>
            <w:r w:rsidRPr="00AA0122">
              <w:rPr>
                <w:spacing w:val="61"/>
              </w:rPr>
              <w:t xml:space="preserve"> </w:t>
            </w:r>
            <w:r w:rsidRPr="00AA0122">
              <w:t>içeren</w:t>
            </w:r>
            <w:r w:rsidRPr="00AA0122">
              <w:rPr>
                <w:spacing w:val="40"/>
              </w:rPr>
              <w:t xml:space="preserve"> </w:t>
            </w:r>
            <w:r w:rsidRPr="00AA0122">
              <w:t>durumlarda,</w:t>
            </w:r>
            <w:r w:rsidRPr="00AA0122">
              <w:rPr>
                <w:spacing w:val="40"/>
              </w:rPr>
              <w:t xml:space="preserve"> </w:t>
            </w:r>
            <w:r w:rsidRPr="00AA0122">
              <w:t>ders muafiyetlerini yapmak için ilgili yönetmelik ve yönerge hükümlerine göre faaliyet gösterir.</w:t>
            </w:r>
          </w:p>
          <w:p w14:paraId="61B0369D" w14:textId="77777777" w:rsidR="001854CF" w:rsidRPr="00AA012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94"/>
              </w:tabs>
              <w:spacing w:line="242" w:lineRule="auto"/>
              <w:ind w:left="1194" w:right="89"/>
              <w:jc w:val="both"/>
            </w:pPr>
            <w:r w:rsidRPr="00AA0122">
              <w:t>Öğrencinin önceki üniversitesinden aldığı derslerin, bölümün müfredatı ile ne kadar uyumlu olduğu incelenir. Derslerin içerikleri, kredileri ve kapsamı kontrol edilir ve geçerliliği belirlenir.</w:t>
            </w:r>
          </w:p>
          <w:p w14:paraId="402C028C" w14:textId="77777777" w:rsidR="001854CF" w:rsidRPr="00AA012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94"/>
              </w:tabs>
              <w:spacing w:line="270" w:lineRule="atLeast"/>
              <w:ind w:left="1194" w:right="92"/>
              <w:jc w:val="both"/>
            </w:pPr>
            <w:r w:rsidRPr="00AA0122">
              <w:t xml:space="preserve">Öğrencinin aldığı derslerin bölümün programına entegrasyonu sağlamak amacıyla intibak işlemleri yapılır. Hangi derslerden muaf olunacağı ve hangi derslerin tekrar alınması gerektiği </w:t>
            </w:r>
            <w:r w:rsidRPr="00AA0122">
              <w:rPr>
                <w:spacing w:val="-2"/>
              </w:rPr>
              <w:t>belirlenir.</w:t>
            </w:r>
          </w:p>
        </w:tc>
      </w:tr>
      <w:tr w:rsidR="001854CF" w:rsidRPr="00AA0122" w14:paraId="2A638FEA" w14:textId="77777777" w:rsidTr="00AA0B07">
        <w:trPr>
          <w:trHeight w:val="268"/>
        </w:trPr>
        <w:tc>
          <w:tcPr>
            <w:tcW w:w="10067" w:type="dxa"/>
          </w:tcPr>
          <w:p w14:paraId="58254F64" w14:textId="77777777" w:rsidR="001854CF" w:rsidRPr="00AA0122" w:rsidRDefault="00000000">
            <w:pPr>
              <w:pStyle w:val="TableParagraph"/>
              <w:spacing w:line="248" w:lineRule="exact"/>
              <w:rPr>
                <w:b/>
              </w:rPr>
            </w:pPr>
            <w:r w:rsidRPr="00AA0122">
              <w:rPr>
                <w:b/>
              </w:rPr>
              <w:t>KYS</w:t>
            </w:r>
            <w:r w:rsidRPr="00AA0122">
              <w:rPr>
                <w:b/>
                <w:spacing w:val="-9"/>
              </w:rPr>
              <w:t xml:space="preserve"> </w:t>
            </w:r>
            <w:r w:rsidRPr="00AA0122">
              <w:rPr>
                <w:b/>
              </w:rPr>
              <w:t>Kapsamında</w:t>
            </w:r>
            <w:r w:rsidRPr="00AA0122">
              <w:rPr>
                <w:b/>
                <w:spacing w:val="-8"/>
              </w:rPr>
              <w:t xml:space="preserve"> </w:t>
            </w:r>
            <w:r w:rsidRPr="00AA0122">
              <w:rPr>
                <w:b/>
              </w:rPr>
              <w:t>Görev</w:t>
            </w:r>
            <w:r w:rsidRPr="00AA0122">
              <w:rPr>
                <w:b/>
                <w:spacing w:val="-5"/>
              </w:rPr>
              <w:t xml:space="preserve"> </w:t>
            </w:r>
            <w:r w:rsidRPr="00AA0122">
              <w:rPr>
                <w:b/>
              </w:rPr>
              <w:t>ve</w:t>
            </w:r>
            <w:r w:rsidRPr="00AA0122">
              <w:rPr>
                <w:b/>
                <w:spacing w:val="-12"/>
              </w:rPr>
              <w:t xml:space="preserve"> </w:t>
            </w:r>
            <w:r w:rsidRPr="00AA0122">
              <w:rPr>
                <w:b/>
                <w:spacing w:val="-2"/>
              </w:rPr>
              <w:t>Sorumluluklar</w:t>
            </w:r>
          </w:p>
        </w:tc>
      </w:tr>
      <w:tr w:rsidR="001854CF" w:rsidRPr="00AA0122" w14:paraId="67717E03" w14:textId="77777777" w:rsidTr="00AA0B07">
        <w:trPr>
          <w:trHeight w:val="2471"/>
        </w:trPr>
        <w:tc>
          <w:tcPr>
            <w:tcW w:w="10067" w:type="dxa"/>
          </w:tcPr>
          <w:p w14:paraId="4894BCA7" w14:textId="77777777" w:rsidR="001854CF" w:rsidRPr="00AA01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spacing w:line="244" w:lineRule="auto"/>
              <w:ind w:left="1194" w:right="134"/>
            </w:pPr>
            <w:r w:rsidRPr="00AA0122">
              <w:t>Üniversitenin Misyonunu, Vizyonunu, Kalite Politikasını</w:t>
            </w:r>
            <w:r w:rsidRPr="00AA0122">
              <w:rPr>
                <w:spacing w:val="26"/>
              </w:rPr>
              <w:t xml:space="preserve"> </w:t>
            </w:r>
            <w:r w:rsidRPr="00AA0122">
              <w:t>benimsemek, bu doğrultuda hareket etmek ve biriminde bu doğrultuda hareket edilmesini sağlamak,</w:t>
            </w:r>
          </w:p>
          <w:p w14:paraId="0D1638CC" w14:textId="77777777" w:rsidR="001854CF" w:rsidRPr="00AA01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spacing w:line="273" w:lineRule="exact"/>
              <w:ind w:left="1194"/>
            </w:pPr>
            <w:r w:rsidRPr="00AA0122">
              <w:t>Birim</w:t>
            </w:r>
            <w:r w:rsidRPr="00AA0122">
              <w:rPr>
                <w:spacing w:val="-13"/>
              </w:rPr>
              <w:t xml:space="preserve"> </w:t>
            </w:r>
            <w:r w:rsidRPr="00AA0122">
              <w:t>kalite</w:t>
            </w:r>
            <w:r w:rsidRPr="00AA0122">
              <w:rPr>
                <w:spacing w:val="-9"/>
              </w:rPr>
              <w:t xml:space="preserve"> </w:t>
            </w:r>
            <w:r w:rsidRPr="00AA0122">
              <w:t>hedeflerini</w:t>
            </w:r>
            <w:r w:rsidRPr="00AA0122">
              <w:rPr>
                <w:spacing w:val="-8"/>
              </w:rPr>
              <w:t xml:space="preserve"> </w:t>
            </w:r>
            <w:r w:rsidRPr="00AA0122">
              <w:t>belirlemek</w:t>
            </w:r>
            <w:r w:rsidRPr="00AA0122">
              <w:rPr>
                <w:spacing w:val="-9"/>
              </w:rPr>
              <w:t xml:space="preserve"> </w:t>
            </w:r>
            <w:r w:rsidRPr="00AA0122">
              <w:t>ve</w:t>
            </w:r>
            <w:r w:rsidRPr="00AA0122">
              <w:rPr>
                <w:spacing w:val="-10"/>
              </w:rPr>
              <w:t xml:space="preserve"> </w:t>
            </w:r>
            <w:r w:rsidRPr="00AA0122">
              <w:t>ulaşılması</w:t>
            </w:r>
            <w:r w:rsidRPr="00AA0122">
              <w:rPr>
                <w:spacing w:val="-8"/>
              </w:rPr>
              <w:t xml:space="preserve"> </w:t>
            </w:r>
            <w:r w:rsidRPr="00AA0122">
              <w:t>için</w:t>
            </w:r>
            <w:r w:rsidRPr="00AA0122">
              <w:rPr>
                <w:spacing w:val="-13"/>
              </w:rPr>
              <w:t xml:space="preserve"> </w:t>
            </w:r>
            <w:r w:rsidRPr="00AA0122">
              <w:t>üzerine</w:t>
            </w:r>
            <w:r w:rsidRPr="00AA0122">
              <w:rPr>
                <w:spacing w:val="-10"/>
              </w:rPr>
              <w:t xml:space="preserve"> </w:t>
            </w:r>
            <w:r w:rsidRPr="00AA0122">
              <w:t>düşen</w:t>
            </w:r>
            <w:r w:rsidRPr="00AA0122">
              <w:rPr>
                <w:spacing w:val="-10"/>
              </w:rPr>
              <w:t xml:space="preserve"> </w:t>
            </w:r>
            <w:r w:rsidRPr="00AA0122">
              <w:t>çalışmaları</w:t>
            </w:r>
            <w:r w:rsidRPr="00AA0122">
              <w:rPr>
                <w:spacing w:val="-9"/>
              </w:rPr>
              <w:t xml:space="preserve"> </w:t>
            </w:r>
            <w:r w:rsidRPr="00AA0122">
              <w:rPr>
                <w:spacing w:val="-2"/>
              </w:rPr>
              <w:t>yapmak,</w:t>
            </w:r>
          </w:p>
          <w:p w14:paraId="288DB3B1" w14:textId="77777777" w:rsidR="001854CF" w:rsidRPr="00AA01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ind w:left="1194" w:right="288"/>
            </w:pPr>
            <w:r w:rsidRPr="00AA0122">
              <w:t>Faaliyetlerini</w:t>
            </w:r>
            <w:r w:rsidRPr="00AA0122">
              <w:rPr>
                <w:spacing w:val="38"/>
              </w:rPr>
              <w:t xml:space="preserve"> </w:t>
            </w:r>
            <w:r w:rsidRPr="00AA0122">
              <w:t>yürütürken</w:t>
            </w:r>
            <w:r w:rsidRPr="00AA0122">
              <w:rPr>
                <w:spacing w:val="36"/>
              </w:rPr>
              <w:t xml:space="preserve"> </w:t>
            </w:r>
            <w:r w:rsidRPr="00AA0122">
              <w:t>BANÜ</w:t>
            </w:r>
            <w:r w:rsidRPr="00AA0122">
              <w:rPr>
                <w:spacing w:val="38"/>
              </w:rPr>
              <w:t xml:space="preserve"> </w:t>
            </w:r>
            <w:r w:rsidRPr="00AA0122">
              <w:t>KYS</w:t>
            </w:r>
            <w:r w:rsidRPr="00AA0122">
              <w:rPr>
                <w:spacing w:val="35"/>
              </w:rPr>
              <w:t xml:space="preserve"> </w:t>
            </w:r>
            <w:r w:rsidRPr="00AA0122">
              <w:t>dokümanlarına</w:t>
            </w:r>
            <w:r w:rsidRPr="00AA0122">
              <w:rPr>
                <w:spacing w:val="33"/>
              </w:rPr>
              <w:t xml:space="preserve"> </w:t>
            </w:r>
            <w:r w:rsidRPr="00AA0122">
              <w:t>uygun</w:t>
            </w:r>
            <w:r w:rsidRPr="00AA0122">
              <w:rPr>
                <w:spacing w:val="36"/>
              </w:rPr>
              <w:t xml:space="preserve"> </w:t>
            </w:r>
            <w:r w:rsidRPr="00AA0122">
              <w:t>hareket</w:t>
            </w:r>
            <w:r w:rsidRPr="00AA0122">
              <w:rPr>
                <w:spacing w:val="36"/>
              </w:rPr>
              <w:t xml:space="preserve"> </w:t>
            </w:r>
            <w:r w:rsidRPr="00AA0122">
              <w:t>edilmesini</w:t>
            </w:r>
            <w:r w:rsidRPr="00AA0122">
              <w:rPr>
                <w:spacing w:val="35"/>
              </w:rPr>
              <w:t xml:space="preserve"> </w:t>
            </w:r>
            <w:r w:rsidRPr="00AA0122">
              <w:t>ve</w:t>
            </w:r>
            <w:r w:rsidRPr="00AA0122">
              <w:rPr>
                <w:spacing w:val="36"/>
              </w:rPr>
              <w:t xml:space="preserve"> </w:t>
            </w:r>
            <w:r w:rsidRPr="00AA0122">
              <w:t>kayıtlara yönelik ilgili koordinasyonu sağlamak,</w:t>
            </w:r>
          </w:p>
          <w:p w14:paraId="5F334F03" w14:textId="77777777" w:rsidR="001854CF" w:rsidRPr="00AA01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ind w:left="1194" w:right="136"/>
            </w:pPr>
            <w:r w:rsidRPr="00AA0122">
              <w:t>KYS</w:t>
            </w:r>
            <w:r w:rsidRPr="00AA0122">
              <w:rPr>
                <w:spacing w:val="-5"/>
              </w:rPr>
              <w:t xml:space="preserve"> </w:t>
            </w:r>
            <w:r w:rsidRPr="00AA0122">
              <w:t>kapsamında</w:t>
            </w:r>
            <w:r w:rsidRPr="00AA0122">
              <w:rPr>
                <w:spacing w:val="-3"/>
              </w:rPr>
              <w:t xml:space="preserve"> </w:t>
            </w:r>
            <w:r w:rsidRPr="00AA0122">
              <w:t>biriminde</w:t>
            </w:r>
            <w:r w:rsidRPr="00AA0122">
              <w:rPr>
                <w:spacing w:val="-5"/>
              </w:rPr>
              <w:t xml:space="preserve"> </w:t>
            </w:r>
            <w:r w:rsidRPr="00AA0122">
              <w:t>yapılacak</w:t>
            </w:r>
            <w:r w:rsidRPr="00AA0122">
              <w:rPr>
                <w:spacing w:val="-3"/>
              </w:rPr>
              <w:t xml:space="preserve"> </w:t>
            </w:r>
            <w:r w:rsidRPr="00AA0122">
              <w:t>düzeltici</w:t>
            </w:r>
            <w:r w:rsidRPr="00AA0122">
              <w:rPr>
                <w:spacing w:val="-5"/>
              </w:rPr>
              <w:t xml:space="preserve"> </w:t>
            </w:r>
            <w:r w:rsidRPr="00AA0122">
              <w:t>ve</w:t>
            </w:r>
            <w:r w:rsidRPr="00AA0122">
              <w:rPr>
                <w:spacing w:val="-5"/>
              </w:rPr>
              <w:t xml:space="preserve"> </w:t>
            </w:r>
            <w:r w:rsidRPr="00AA0122">
              <w:t>önleyici</w:t>
            </w:r>
            <w:r w:rsidRPr="00AA0122">
              <w:rPr>
                <w:spacing w:val="-5"/>
              </w:rPr>
              <w:t xml:space="preserve"> </w:t>
            </w:r>
            <w:r w:rsidRPr="00AA0122">
              <w:t>faaliyetlerin</w:t>
            </w:r>
            <w:r w:rsidRPr="00AA0122">
              <w:rPr>
                <w:spacing w:val="-7"/>
              </w:rPr>
              <w:t xml:space="preserve"> </w:t>
            </w:r>
            <w:r w:rsidRPr="00AA0122">
              <w:t>yerine getirilmesine</w:t>
            </w:r>
            <w:r w:rsidRPr="00AA0122">
              <w:rPr>
                <w:spacing w:val="-5"/>
              </w:rPr>
              <w:t xml:space="preserve"> </w:t>
            </w:r>
            <w:r w:rsidRPr="00AA0122">
              <w:t xml:space="preserve">katkı </w:t>
            </w:r>
            <w:r w:rsidRPr="00AA0122">
              <w:rPr>
                <w:spacing w:val="-2"/>
              </w:rPr>
              <w:t>sağlamak,</w:t>
            </w:r>
          </w:p>
          <w:p w14:paraId="4E6B0B64" w14:textId="77777777" w:rsidR="001854CF" w:rsidRPr="00AA01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spacing w:line="277" w:lineRule="exact"/>
              <w:ind w:left="1194"/>
            </w:pPr>
            <w:r w:rsidRPr="00AA0122">
              <w:t>Yaptığı</w:t>
            </w:r>
            <w:r w:rsidRPr="00AA0122">
              <w:rPr>
                <w:spacing w:val="-13"/>
              </w:rPr>
              <w:t xml:space="preserve"> </w:t>
            </w:r>
            <w:r w:rsidRPr="00AA0122">
              <w:t>işle</w:t>
            </w:r>
            <w:r w:rsidRPr="00AA0122">
              <w:rPr>
                <w:spacing w:val="-11"/>
              </w:rPr>
              <w:t xml:space="preserve"> </w:t>
            </w:r>
            <w:r w:rsidRPr="00AA0122">
              <w:t>ilgili</w:t>
            </w:r>
            <w:r w:rsidRPr="00AA0122">
              <w:rPr>
                <w:spacing w:val="-9"/>
              </w:rPr>
              <w:t xml:space="preserve"> </w:t>
            </w:r>
            <w:r w:rsidRPr="00AA0122">
              <w:t>iyileştirme</w:t>
            </w:r>
            <w:r w:rsidRPr="00AA0122">
              <w:rPr>
                <w:spacing w:val="-10"/>
              </w:rPr>
              <w:t xml:space="preserve"> </w:t>
            </w:r>
            <w:r w:rsidRPr="00AA0122">
              <w:t>önerilerini</w:t>
            </w:r>
            <w:r w:rsidRPr="00AA0122">
              <w:rPr>
                <w:spacing w:val="-9"/>
              </w:rPr>
              <w:t xml:space="preserve"> </w:t>
            </w:r>
            <w:r w:rsidRPr="00AA0122">
              <w:t>Kalite</w:t>
            </w:r>
            <w:r w:rsidRPr="00AA0122">
              <w:rPr>
                <w:spacing w:val="-11"/>
              </w:rPr>
              <w:t xml:space="preserve"> </w:t>
            </w:r>
            <w:r w:rsidRPr="00AA0122">
              <w:t>Koordinatörlüğü</w:t>
            </w:r>
            <w:r w:rsidRPr="00AA0122">
              <w:rPr>
                <w:spacing w:val="-9"/>
              </w:rPr>
              <w:t xml:space="preserve"> </w:t>
            </w:r>
            <w:r w:rsidRPr="00AA0122">
              <w:t>ile</w:t>
            </w:r>
            <w:r w:rsidRPr="00AA0122">
              <w:rPr>
                <w:spacing w:val="-5"/>
              </w:rPr>
              <w:t xml:space="preserve"> </w:t>
            </w:r>
            <w:r w:rsidRPr="00AA0122">
              <w:rPr>
                <w:spacing w:val="-2"/>
              </w:rPr>
              <w:t>paylaşmak,</w:t>
            </w:r>
          </w:p>
          <w:p w14:paraId="7BA0EB58" w14:textId="77777777" w:rsidR="001854CF" w:rsidRPr="00AA01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spacing w:line="250" w:lineRule="exact"/>
              <w:ind w:left="1194"/>
            </w:pPr>
            <w:r w:rsidRPr="00AA0122">
              <w:t>KYS</w:t>
            </w:r>
            <w:r w:rsidRPr="00AA0122">
              <w:rPr>
                <w:spacing w:val="-12"/>
              </w:rPr>
              <w:t xml:space="preserve"> </w:t>
            </w:r>
            <w:r w:rsidRPr="00AA0122">
              <w:t>çalışmaları</w:t>
            </w:r>
            <w:r w:rsidRPr="00AA0122">
              <w:rPr>
                <w:spacing w:val="-8"/>
              </w:rPr>
              <w:t xml:space="preserve"> </w:t>
            </w:r>
            <w:r w:rsidRPr="00AA0122">
              <w:t>kapsamında</w:t>
            </w:r>
            <w:r w:rsidRPr="00AA0122">
              <w:rPr>
                <w:spacing w:val="-9"/>
              </w:rPr>
              <w:t xml:space="preserve"> </w:t>
            </w:r>
            <w:r w:rsidRPr="00AA0122">
              <w:t>yapılan</w:t>
            </w:r>
            <w:r w:rsidRPr="00AA0122">
              <w:rPr>
                <w:spacing w:val="-11"/>
              </w:rPr>
              <w:t xml:space="preserve"> </w:t>
            </w:r>
            <w:r w:rsidRPr="00AA0122">
              <w:t>faaliyetlere</w:t>
            </w:r>
            <w:r w:rsidRPr="00AA0122">
              <w:rPr>
                <w:spacing w:val="-10"/>
              </w:rPr>
              <w:t xml:space="preserve"> </w:t>
            </w:r>
            <w:r w:rsidRPr="00AA0122">
              <w:t>birimi</w:t>
            </w:r>
            <w:r w:rsidRPr="00AA0122">
              <w:rPr>
                <w:spacing w:val="-11"/>
              </w:rPr>
              <w:t xml:space="preserve"> </w:t>
            </w:r>
            <w:r w:rsidRPr="00AA0122">
              <w:t>adına</w:t>
            </w:r>
            <w:r w:rsidRPr="00AA0122">
              <w:rPr>
                <w:spacing w:val="-10"/>
              </w:rPr>
              <w:t xml:space="preserve"> </w:t>
            </w:r>
            <w:r w:rsidRPr="00AA0122">
              <w:t>katkı</w:t>
            </w:r>
            <w:r w:rsidRPr="00AA0122">
              <w:rPr>
                <w:spacing w:val="-5"/>
              </w:rPr>
              <w:t xml:space="preserve"> </w:t>
            </w:r>
            <w:r w:rsidRPr="00AA0122">
              <w:rPr>
                <w:spacing w:val="-2"/>
              </w:rPr>
              <w:t>sağlamak.</w:t>
            </w:r>
          </w:p>
        </w:tc>
      </w:tr>
      <w:tr w:rsidR="001854CF" w:rsidRPr="00AA0122" w14:paraId="6D88B975" w14:textId="77777777" w:rsidTr="00AA0B07">
        <w:trPr>
          <w:trHeight w:val="273"/>
        </w:trPr>
        <w:tc>
          <w:tcPr>
            <w:tcW w:w="10067" w:type="dxa"/>
          </w:tcPr>
          <w:p w14:paraId="07FC1A47" w14:textId="77777777" w:rsidR="001854CF" w:rsidRPr="00AA0122" w:rsidRDefault="00000000">
            <w:pPr>
              <w:pStyle w:val="TableParagraph"/>
              <w:spacing w:line="253" w:lineRule="exact"/>
              <w:rPr>
                <w:b/>
              </w:rPr>
            </w:pPr>
            <w:r w:rsidRPr="00AA0122">
              <w:rPr>
                <w:b/>
                <w:spacing w:val="-2"/>
              </w:rPr>
              <w:t>Yetkiler</w:t>
            </w:r>
          </w:p>
        </w:tc>
      </w:tr>
      <w:tr w:rsidR="001854CF" w:rsidRPr="00AA0122" w14:paraId="3F12D709" w14:textId="77777777" w:rsidTr="00AA0B07">
        <w:trPr>
          <w:trHeight w:val="556"/>
        </w:trPr>
        <w:tc>
          <w:tcPr>
            <w:tcW w:w="10067" w:type="dxa"/>
          </w:tcPr>
          <w:p w14:paraId="313FA907" w14:textId="77777777" w:rsidR="001854CF" w:rsidRPr="00AA012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</w:tabs>
              <w:spacing w:before="2" w:line="279" w:lineRule="exact"/>
              <w:ind w:left="930"/>
            </w:pPr>
            <w:r w:rsidRPr="00AA0122">
              <w:t>Konusu</w:t>
            </w:r>
            <w:r w:rsidRPr="00AA0122">
              <w:rPr>
                <w:spacing w:val="-10"/>
              </w:rPr>
              <w:t xml:space="preserve"> </w:t>
            </w:r>
            <w:r w:rsidRPr="00AA0122">
              <w:t>ile</w:t>
            </w:r>
            <w:r w:rsidRPr="00AA0122">
              <w:rPr>
                <w:spacing w:val="-7"/>
              </w:rPr>
              <w:t xml:space="preserve"> </w:t>
            </w:r>
            <w:r w:rsidRPr="00AA0122">
              <w:t>ilgili</w:t>
            </w:r>
            <w:r w:rsidRPr="00AA0122">
              <w:rPr>
                <w:spacing w:val="-5"/>
              </w:rPr>
              <w:t xml:space="preserve"> </w:t>
            </w:r>
            <w:r w:rsidRPr="00AA0122">
              <w:t>resmi</w:t>
            </w:r>
            <w:r w:rsidRPr="00AA0122">
              <w:rPr>
                <w:spacing w:val="-8"/>
              </w:rPr>
              <w:t xml:space="preserve"> </w:t>
            </w:r>
            <w:r w:rsidRPr="00AA0122">
              <w:t>yazıları</w:t>
            </w:r>
            <w:r w:rsidRPr="00AA0122">
              <w:rPr>
                <w:spacing w:val="-7"/>
              </w:rPr>
              <w:t xml:space="preserve"> </w:t>
            </w:r>
            <w:r w:rsidRPr="00AA0122">
              <w:t>paraf</w:t>
            </w:r>
            <w:r w:rsidRPr="00AA0122">
              <w:rPr>
                <w:spacing w:val="-7"/>
              </w:rPr>
              <w:t xml:space="preserve"> </w:t>
            </w:r>
            <w:r w:rsidRPr="00AA0122">
              <w:rPr>
                <w:spacing w:val="-2"/>
              </w:rPr>
              <w:t>etmek,</w:t>
            </w:r>
          </w:p>
          <w:p w14:paraId="72443E31" w14:textId="77777777" w:rsidR="001854CF" w:rsidRPr="00AA012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</w:tabs>
              <w:spacing w:line="255" w:lineRule="exact"/>
              <w:ind w:left="930"/>
            </w:pPr>
            <w:r w:rsidRPr="00AA0122">
              <w:t>Birim</w:t>
            </w:r>
            <w:r w:rsidRPr="00AA0122">
              <w:rPr>
                <w:spacing w:val="-13"/>
              </w:rPr>
              <w:t xml:space="preserve"> </w:t>
            </w:r>
            <w:r w:rsidRPr="00AA0122">
              <w:t>ile</w:t>
            </w:r>
            <w:r w:rsidRPr="00AA0122">
              <w:rPr>
                <w:spacing w:val="-8"/>
              </w:rPr>
              <w:t xml:space="preserve"> </w:t>
            </w:r>
            <w:r w:rsidRPr="00AA0122">
              <w:t>ilgili</w:t>
            </w:r>
            <w:r w:rsidRPr="00AA0122">
              <w:rPr>
                <w:spacing w:val="-4"/>
              </w:rPr>
              <w:t xml:space="preserve"> </w:t>
            </w:r>
            <w:r w:rsidRPr="00AA0122">
              <w:t>resmi</w:t>
            </w:r>
            <w:r w:rsidRPr="00AA0122">
              <w:rPr>
                <w:spacing w:val="-8"/>
              </w:rPr>
              <w:t xml:space="preserve"> </w:t>
            </w:r>
            <w:r w:rsidRPr="00AA0122">
              <w:t>yazıları</w:t>
            </w:r>
            <w:r w:rsidRPr="00AA0122">
              <w:rPr>
                <w:spacing w:val="-7"/>
              </w:rPr>
              <w:t xml:space="preserve"> </w:t>
            </w:r>
            <w:r w:rsidRPr="00AA0122">
              <w:t>teslim</w:t>
            </w:r>
            <w:r w:rsidRPr="00AA0122">
              <w:rPr>
                <w:spacing w:val="-4"/>
              </w:rPr>
              <w:t xml:space="preserve"> </w:t>
            </w:r>
            <w:r w:rsidRPr="00AA0122">
              <w:t>almak</w:t>
            </w:r>
            <w:r w:rsidRPr="00AA0122">
              <w:rPr>
                <w:spacing w:val="-7"/>
              </w:rPr>
              <w:t xml:space="preserve"> </w:t>
            </w:r>
            <w:r w:rsidRPr="00AA0122">
              <w:t>ve</w:t>
            </w:r>
            <w:r w:rsidRPr="00AA0122">
              <w:rPr>
                <w:spacing w:val="-7"/>
              </w:rPr>
              <w:t xml:space="preserve"> </w:t>
            </w:r>
            <w:r w:rsidRPr="00AA0122">
              <w:t>tutanakları</w:t>
            </w:r>
            <w:r w:rsidRPr="00AA0122">
              <w:rPr>
                <w:spacing w:val="-11"/>
              </w:rPr>
              <w:t xml:space="preserve"> </w:t>
            </w:r>
            <w:r w:rsidRPr="00AA0122">
              <w:rPr>
                <w:spacing w:val="-2"/>
              </w:rPr>
              <w:t>imzalamak.</w:t>
            </w:r>
          </w:p>
        </w:tc>
      </w:tr>
    </w:tbl>
    <w:p w14:paraId="50D04A10" w14:textId="77777777" w:rsidR="001854CF" w:rsidRPr="00AA0122" w:rsidRDefault="001854CF">
      <w:pPr>
        <w:pStyle w:val="GvdeMetni"/>
        <w:spacing w:before="114"/>
        <w:rPr>
          <w:rFonts w:ascii="Times New Roman"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6EBF"/>
          <w:left w:val="single" w:sz="4" w:space="0" w:color="006EBF"/>
          <w:bottom w:val="single" w:sz="4" w:space="0" w:color="006EBF"/>
          <w:right w:val="single" w:sz="4" w:space="0" w:color="006EBF"/>
          <w:insideH w:val="single" w:sz="4" w:space="0" w:color="006EBF"/>
          <w:insideV w:val="single" w:sz="4" w:space="0" w:color="006EBF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3404"/>
        <w:gridCol w:w="3121"/>
      </w:tblGrid>
      <w:tr w:rsidR="001854CF" w:rsidRPr="00AA0122" w14:paraId="7563E9A1" w14:textId="77777777" w:rsidTr="00AA0B07">
        <w:trPr>
          <w:trHeight w:val="265"/>
        </w:trPr>
        <w:tc>
          <w:tcPr>
            <w:tcW w:w="3683" w:type="dxa"/>
          </w:tcPr>
          <w:p w14:paraId="61B620D3" w14:textId="77777777" w:rsidR="001854CF" w:rsidRPr="00AA0122" w:rsidRDefault="00000000">
            <w:pPr>
              <w:pStyle w:val="TableParagraph"/>
              <w:spacing w:line="246" w:lineRule="exact"/>
              <w:ind w:left="24"/>
              <w:jc w:val="center"/>
            </w:pPr>
            <w:r w:rsidRPr="00AA0122"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231636C4" w14:textId="77777777" w:rsidR="001854CF" w:rsidRPr="00AA0122" w:rsidRDefault="00000000">
            <w:pPr>
              <w:pStyle w:val="TableParagraph"/>
              <w:spacing w:line="246" w:lineRule="exact"/>
              <w:ind w:left="25"/>
              <w:jc w:val="center"/>
            </w:pPr>
            <w:r w:rsidRPr="00AA0122">
              <w:t>(Kontrol</w:t>
            </w:r>
            <w:r w:rsidRPr="00AA0122">
              <w:rPr>
                <w:spacing w:val="-13"/>
              </w:rPr>
              <w:t xml:space="preserve"> </w:t>
            </w:r>
            <w:r w:rsidRPr="00AA0122">
              <w:rPr>
                <w:spacing w:val="-2"/>
              </w:rPr>
              <w:t>Eden)</w:t>
            </w:r>
          </w:p>
        </w:tc>
        <w:tc>
          <w:tcPr>
            <w:tcW w:w="3121" w:type="dxa"/>
          </w:tcPr>
          <w:p w14:paraId="263FB733" w14:textId="77777777" w:rsidR="001854CF" w:rsidRPr="00AA0122" w:rsidRDefault="00000000">
            <w:pPr>
              <w:pStyle w:val="TableParagraph"/>
              <w:spacing w:line="246" w:lineRule="exact"/>
              <w:ind w:left="20"/>
              <w:jc w:val="center"/>
            </w:pPr>
            <w:r w:rsidRPr="00AA0122">
              <w:rPr>
                <w:spacing w:val="-2"/>
              </w:rPr>
              <w:t>(Onaylayan)</w:t>
            </w:r>
          </w:p>
        </w:tc>
      </w:tr>
      <w:tr w:rsidR="005A1C91" w:rsidRPr="00AA0122" w14:paraId="6B170AF3" w14:textId="77777777" w:rsidTr="00AA0B07">
        <w:trPr>
          <w:trHeight w:val="537"/>
        </w:trPr>
        <w:tc>
          <w:tcPr>
            <w:tcW w:w="3683" w:type="dxa"/>
          </w:tcPr>
          <w:p w14:paraId="6409ECAF" w14:textId="77777777" w:rsidR="005A1C91" w:rsidRPr="00AA0122" w:rsidRDefault="005A1C91" w:rsidP="005A1C91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AA0122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1506B7FB" w14:textId="7E82D588" w:rsidR="005A1C91" w:rsidRPr="00AA0122" w:rsidRDefault="005A1C91" w:rsidP="005A1C91">
            <w:pPr>
              <w:pStyle w:val="TableParagraph"/>
              <w:spacing w:before="1"/>
              <w:ind w:left="24" w:right="12"/>
              <w:jc w:val="center"/>
            </w:pPr>
          </w:p>
        </w:tc>
        <w:tc>
          <w:tcPr>
            <w:tcW w:w="3404" w:type="dxa"/>
          </w:tcPr>
          <w:p w14:paraId="3DCCE0A4" w14:textId="2242CCAA" w:rsidR="005A1C91" w:rsidRPr="00AA0122" w:rsidRDefault="00BC427C" w:rsidP="005A1C91">
            <w:pPr>
              <w:pStyle w:val="TableParagraph"/>
              <w:spacing w:before="1"/>
              <w:ind w:left="25" w:right="1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 w:rsidRPr="00AA0122">
              <w:t xml:space="preserve"> </w:t>
            </w:r>
          </w:p>
        </w:tc>
        <w:tc>
          <w:tcPr>
            <w:tcW w:w="3121" w:type="dxa"/>
          </w:tcPr>
          <w:p w14:paraId="77D2BFDA" w14:textId="3BE41C1D" w:rsidR="005A1C91" w:rsidRPr="00AA0122" w:rsidRDefault="005A1C91" w:rsidP="005A1C91">
            <w:pPr>
              <w:pStyle w:val="TableParagraph"/>
              <w:spacing w:before="1"/>
              <w:ind w:left="20"/>
              <w:jc w:val="center"/>
            </w:pPr>
            <w:r w:rsidRPr="00AA0122">
              <w:rPr>
                <w:b/>
                <w:bCs/>
              </w:rPr>
              <w:t>Bölüm Başkanı</w:t>
            </w:r>
          </w:p>
        </w:tc>
      </w:tr>
    </w:tbl>
    <w:p w14:paraId="6E0BF6BF" w14:textId="68B55F3B" w:rsidR="001854CF" w:rsidRDefault="00000000">
      <w:pPr>
        <w:pStyle w:val="GvdeMetni"/>
        <w:spacing w:before="5"/>
        <w:ind w:right="326"/>
        <w:jc w:val="right"/>
      </w:pPr>
      <w:r w:rsidRPr="00AA0122">
        <w:rPr>
          <w:color w:val="006EBF"/>
          <w:spacing w:val="-4"/>
        </w:rPr>
        <w:t>KK-FR-01</w:t>
      </w:r>
      <w:r w:rsidR="00291EE2" w:rsidRPr="00AA0122">
        <w:rPr>
          <w:color w:val="006EBF"/>
          <w:spacing w:val="-4"/>
        </w:rPr>
        <w:t>6</w:t>
      </w:r>
      <w:r w:rsidRPr="00AA0122">
        <w:rPr>
          <w:color w:val="006EBF"/>
          <w:spacing w:val="-4"/>
        </w:rPr>
        <w:t>/14.0</w:t>
      </w:r>
      <w:r w:rsidR="005A1C91" w:rsidRPr="00AA0122">
        <w:rPr>
          <w:color w:val="006EBF"/>
          <w:spacing w:val="-4"/>
        </w:rPr>
        <w:t>8</w:t>
      </w:r>
      <w:r w:rsidRPr="00AA0122">
        <w:rPr>
          <w:color w:val="006EBF"/>
          <w:spacing w:val="-4"/>
        </w:rPr>
        <w:t>.202</w:t>
      </w:r>
      <w:r w:rsidR="005A1C91" w:rsidRPr="00AA0122">
        <w:rPr>
          <w:color w:val="006EBF"/>
          <w:spacing w:val="-4"/>
        </w:rPr>
        <w:t>5</w:t>
      </w:r>
      <w:r w:rsidRPr="00AA0122">
        <w:rPr>
          <w:color w:val="006EBF"/>
          <w:spacing w:val="-4"/>
        </w:rPr>
        <w:t>/00/-</w:t>
      </w:r>
    </w:p>
    <w:sectPr w:rsidR="001854CF">
      <w:type w:val="continuous"/>
      <w:pgSz w:w="11910" w:h="16840"/>
      <w:pgMar w:top="660" w:right="28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2E6"/>
    <w:multiLevelType w:val="hybridMultilevel"/>
    <w:tmpl w:val="A6688DE2"/>
    <w:lvl w:ilvl="0" w:tplc="80C6ABFE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AB8D24E">
      <w:numFmt w:val="bullet"/>
      <w:lvlText w:val="•"/>
      <w:lvlJc w:val="left"/>
      <w:pPr>
        <w:ind w:left="2057" w:hanging="360"/>
      </w:pPr>
      <w:rPr>
        <w:rFonts w:hint="default"/>
        <w:lang w:val="tr-TR" w:eastAsia="en-US" w:bidi="ar-SA"/>
      </w:rPr>
    </w:lvl>
    <w:lvl w:ilvl="2" w:tplc="82C2DA64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3" w:tplc="DD3CCFF8">
      <w:numFmt w:val="bullet"/>
      <w:lvlText w:val="•"/>
      <w:lvlJc w:val="left"/>
      <w:pPr>
        <w:ind w:left="3771" w:hanging="360"/>
      </w:pPr>
      <w:rPr>
        <w:rFonts w:hint="default"/>
        <w:lang w:val="tr-TR" w:eastAsia="en-US" w:bidi="ar-SA"/>
      </w:rPr>
    </w:lvl>
    <w:lvl w:ilvl="4" w:tplc="EDA09B5C">
      <w:numFmt w:val="bullet"/>
      <w:lvlText w:val="•"/>
      <w:lvlJc w:val="left"/>
      <w:pPr>
        <w:ind w:left="4628" w:hanging="360"/>
      </w:pPr>
      <w:rPr>
        <w:rFonts w:hint="default"/>
        <w:lang w:val="tr-TR" w:eastAsia="en-US" w:bidi="ar-SA"/>
      </w:rPr>
    </w:lvl>
    <w:lvl w:ilvl="5" w:tplc="9138888E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6" w:tplc="11E291A6">
      <w:numFmt w:val="bullet"/>
      <w:lvlText w:val="•"/>
      <w:lvlJc w:val="left"/>
      <w:pPr>
        <w:ind w:left="6343" w:hanging="360"/>
      </w:pPr>
      <w:rPr>
        <w:rFonts w:hint="default"/>
        <w:lang w:val="tr-TR" w:eastAsia="en-US" w:bidi="ar-SA"/>
      </w:rPr>
    </w:lvl>
    <w:lvl w:ilvl="7" w:tplc="04708238">
      <w:numFmt w:val="bullet"/>
      <w:lvlText w:val="•"/>
      <w:lvlJc w:val="left"/>
      <w:pPr>
        <w:ind w:left="7200" w:hanging="360"/>
      </w:pPr>
      <w:rPr>
        <w:rFonts w:hint="default"/>
        <w:lang w:val="tr-TR" w:eastAsia="en-US" w:bidi="ar-SA"/>
      </w:rPr>
    </w:lvl>
    <w:lvl w:ilvl="8" w:tplc="142C48D2">
      <w:numFmt w:val="bullet"/>
      <w:lvlText w:val="•"/>
      <w:lvlJc w:val="left"/>
      <w:pPr>
        <w:ind w:left="80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C9768C9"/>
    <w:multiLevelType w:val="hybridMultilevel"/>
    <w:tmpl w:val="7116C18A"/>
    <w:lvl w:ilvl="0" w:tplc="7242CC74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B4C21F6">
      <w:numFmt w:val="bullet"/>
      <w:lvlText w:val="•"/>
      <w:lvlJc w:val="left"/>
      <w:pPr>
        <w:ind w:left="2057" w:hanging="360"/>
      </w:pPr>
      <w:rPr>
        <w:rFonts w:hint="default"/>
        <w:lang w:val="tr-TR" w:eastAsia="en-US" w:bidi="ar-SA"/>
      </w:rPr>
    </w:lvl>
    <w:lvl w:ilvl="2" w:tplc="24B485E8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3" w:tplc="9B3CD004">
      <w:numFmt w:val="bullet"/>
      <w:lvlText w:val="•"/>
      <w:lvlJc w:val="left"/>
      <w:pPr>
        <w:ind w:left="3771" w:hanging="360"/>
      </w:pPr>
      <w:rPr>
        <w:rFonts w:hint="default"/>
        <w:lang w:val="tr-TR" w:eastAsia="en-US" w:bidi="ar-SA"/>
      </w:rPr>
    </w:lvl>
    <w:lvl w:ilvl="4" w:tplc="D1148C8E">
      <w:numFmt w:val="bullet"/>
      <w:lvlText w:val="•"/>
      <w:lvlJc w:val="left"/>
      <w:pPr>
        <w:ind w:left="4628" w:hanging="360"/>
      </w:pPr>
      <w:rPr>
        <w:rFonts w:hint="default"/>
        <w:lang w:val="tr-TR" w:eastAsia="en-US" w:bidi="ar-SA"/>
      </w:rPr>
    </w:lvl>
    <w:lvl w:ilvl="5" w:tplc="CF86F930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6" w:tplc="34B6A7BE">
      <w:numFmt w:val="bullet"/>
      <w:lvlText w:val="•"/>
      <w:lvlJc w:val="left"/>
      <w:pPr>
        <w:ind w:left="6343" w:hanging="360"/>
      </w:pPr>
      <w:rPr>
        <w:rFonts w:hint="default"/>
        <w:lang w:val="tr-TR" w:eastAsia="en-US" w:bidi="ar-SA"/>
      </w:rPr>
    </w:lvl>
    <w:lvl w:ilvl="7" w:tplc="8D9ABA1A">
      <w:numFmt w:val="bullet"/>
      <w:lvlText w:val="•"/>
      <w:lvlJc w:val="left"/>
      <w:pPr>
        <w:ind w:left="7200" w:hanging="360"/>
      </w:pPr>
      <w:rPr>
        <w:rFonts w:hint="default"/>
        <w:lang w:val="tr-TR" w:eastAsia="en-US" w:bidi="ar-SA"/>
      </w:rPr>
    </w:lvl>
    <w:lvl w:ilvl="8" w:tplc="07025B6A">
      <w:numFmt w:val="bullet"/>
      <w:lvlText w:val="•"/>
      <w:lvlJc w:val="left"/>
      <w:pPr>
        <w:ind w:left="805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0363522"/>
    <w:multiLevelType w:val="hybridMultilevel"/>
    <w:tmpl w:val="4C92F37A"/>
    <w:lvl w:ilvl="0" w:tplc="184EAC02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FE6D17C">
      <w:numFmt w:val="bullet"/>
      <w:lvlText w:val="•"/>
      <w:lvlJc w:val="left"/>
      <w:pPr>
        <w:ind w:left="2057" w:hanging="360"/>
      </w:pPr>
      <w:rPr>
        <w:rFonts w:hint="default"/>
        <w:lang w:val="tr-TR" w:eastAsia="en-US" w:bidi="ar-SA"/>
      </w:rPr>
    </w:lvl>
    <w:lvl w:ilvl="2" w:tplc="3BACAC68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3" w:tplc="9FFC2036">
      <w:numFmt w:val="bullet"/>
      <w:lvlText w:val="•"/>
      <w:lvlJc w:val="left"/>
      <w:pPr>
        <w:ind w:left="3771" w:hanging="360"/>
      </w:pPr>
      <w:rPr>
        <w:rFonts w:hint="default"/>
        <w:lang w:val="tr-TR" w:eastAsia="en-US" w:bidi="ar-SA"/>
      </w:rPr>
    </w:lvl>
    <w:lvl w:ilvl="4" w:tplc="FCFA93D8">
      <w:numFmt w:val="bullet"/>
      <w:lvlText w:val="•"/>
      <w:lvlJc w:val="left"/>
      <w:pPr>
        <w:ind w:left="4628" w:hanging="360"/>
      </w:pPr>
      <w:rPr>
        <w:rFonts w:hint="default"/>
        <w:lang w:val="tr-TR" w:eastAsia="en-US" w:bidi="ar-SA"/>
      </w:rPr>
    </w:lvl>
    <w:lvl w:ilvl="5" w:tplc="611CEDCC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6" w:tplc="5200293A">
      <w:numFmt w:val="bullet"/>
      <w:lvlText w:val="•"/>
      <w:lvlJc w:val="left"/>
      <w:pPr>
        <w:ind w:left="6343" w:hanging="360"/>
      </w:pPr>
      <w:rPr>
        <w:rFonts w:hint="default"/>
        <w:lang w:val="tr-TR" w:eastAsia="en-US" w:bidi="ar-SA"/>
      </w:rPr>
    </w:lvl>
    <w:lvl w:ilvl="7" w:tplc="F208CF6A">
      <w:numFmt w:val="bullet"/>
      <w:lvlText w:val="•"/>
      <w:lvlJc w:val="left"/>
      <w:pPr>
        <w:ind w:left="7200" w:hanging="360"/>
      </w:pPr>
      <w:rPr>
        <w:rFonts w:hint="default"/>
        <w:lang w:val="tr-TR" w:eastAsia="en-US" w:bidi="ar-SA"/>
      </w:rPr>
    </w:lvl>
    <w:lvl w:ilvl="8" w:tplc="D3142E2A">
      <w:numFmt w:val="bullet"/>
      <w:lvlText w:val="•"/>
      <w:lvlJc w:val="left"/>
      <w:pPr>
        <w:ind w:left="805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EEC755A"/>
    <w:multiLevelType w:val="hybridMultilevel"/>
    <w:tmpl w:val="7AC66AB2"/>
    <w:lvl w:ilvl="0" w:tplc="9852FDFE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14849C2">
      <w:numFmt w:val="bullet"/>
      <w:lvlText w:val="•"/>
      <w:lvlJc w:val="left"/>
      <w:pPr>
        <w:ind w:left="1823" w:hanging="360"/>
      </w:pPr>
      <w:rPr>
        <w:rFonts w:hint="default"/>
        <w:lang w:val="tr-TR" w:eastAsia="en-US" w:bidi="ar-SA"/>
      </w:rPr>
    </w:lvl>
    <w:lvl w:ilvl="2" w:tplc="F1083E4C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  <w:lvl w:ilvl="3" w:tplc="5CB056F0">
      <w:numFmt w:val="bullet"/>
      <w:lvlText w:val="•"/>
      <w:lvlJc w:val="left"/>
      <w:pPr>
        <w:ind w:left="3589" w:hanging="360"/>
      </w:pPr>
      <w:rPr>
        <w:rFonts w:hint="default"/>
        <w:lang w:val="tr-TR" w:eastAsia="en-US" w:bidi="ar-SA"/>
      </w:rPr>
    </w:lvl>
    <w:lvl w:ilvl="4" w:tplc="CFBE5BDE">
      <w:numFmt w:val="bullet"/>
      <w:lvlText w:val="•"/>
      <w:lvlJc w:val="left"/>
      <w:pPr>
        <w:ind w:left="4472" w:hanging="360"/>
      </w:pPr>
      <w:rPr>
        <w:rFonts w:hint="default"/>
        <w:lang w:val="tr-TR" w:eastAsia="en-US" w:bidi="ar-SA"/>
      </w:rPr>
    </w:lvl>
    <w:lvl w:ilvl="5" w:tplc="C54EE7AC">
      <w:numFmt w:val="bullet"/>
      <w:lvlText w:val="•"/>
      <w:lvlJc w:val="left"/>
      <w:pPr>
        <w:ind w:left="5356" w:hanging="360"/>
      </w:pPr>
      <w:rPr>
        <w:rFonts w:hint="default"/>
        <w:lang w:val="tr-TR" w:eastAsia="en-US" w:bidi="ar-SA"/>
      </w:rPr>
    </w:lvl>
    <w:lvl w:ilvl="6" w:tplc="4D4A8372">
      <w:numFmt w:val="bullet"/>
      <w:lvlText w:val="•"/>
      <w:lvlJc w:val="left"/>
      <w:pPr>
        <w:ind w:left="6239" w:hanging="360"/>
      </w:pPr>
      <w:rPr>
        <w:rFonts w:hint="default"/>
        <w:lang w:val="tr-TR" w:eastAsia="en-US" w:bidi="ar-SA"/>
      </w:rPr>
    </w:lvl>
    <w:lvl w:ilvl="7" w:tplc="538EC482">
      <w:numFmt w:val="bullet"/>
      <w:lvlText w:val="•"/>
      <w:lvlJc w:val="left"/>
      <w:pPr>
        <w:ind w:left="7122" w:hanging="360"/>
      </w:pPr>
      <w:rPr>
        <w:rFonts w:hint="default"/>
        <w:lang w:val="tr-TR" w:eastAsia="en-US" w:bidi="ar-SA"/>
      </w:rPr>
    </w:lvl>
    <w:lvl w:ilvl="8" w:tplc="26364F72">
      <w:numFmt w:val="bullet"/>
      <w:lvlText w:val="•"/>
      <w:lvlJc w:val="left"/>
      <w:pPr>
        <w:ind w:left="800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61B3647"/>
    <w:multiLevelType w:val="hybridMultilevel"/>
    <w:tmpl w:val="0FC696FE"/>
    <w:lvl w:ilvl="0" w:tplc="F5348CEA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1204EB6">
      <w:numFmt w:val="bullet"/>
      <w:lvlText w:val="•"/>
      <w:lvlJc w:val="left"/>
      <w:pPr>
        <w:ind w:left="2057" w:hanging="360"/>
      </w:pPr>
      <w:rPr>
        <w:rFonts w:hint="default"/>
        <w:lang w:val="tr-TR" w:eastAsia="en-US" w:bidi="ar-SA"/>
      </w:rPr>
    </w:lvl>
    <w:lvl w:ilvl="2" w:tplc="293A22C6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3" w:tplc="75F0E9E6">
      <w:numFmt w:val="bullet"/>
      <w:lvlText w:val="•"/>
      <w:lvlJc w:val="left"/>
      <w:pPr>
        <w:ind w:left="3771" w:hanging="360"/>
      </w:pPr>
      <w:rPr>
        <w:rFonts w:hint="default"/>
        <w:lang w:val="tr-TR" w:eastAsia="en-US" w:bidi="ar-SA"/>
      </w:rPr>
    </w:lvl>
    <w:lvl w:ilvl="4" w:tplc="C178CD54">
      <w:numFmt w:val="bullet"/>
      <w:lvlText w:val="•"/>
      <w:lvlJc w:val="left"/>
      <w:pPr>
        <w:ind w:left="4628" w:hanging="360"/>
      </w:pPr>
      <w:rPr>
        <w:rFonts w:hint="default"/>
        <w:lang w:val="tr-TR" w:eastAsia="en-US" w:bidi="ar-SA"/>
      </w:rPr>
    </w:lvl>
    <w:lvl w:ilvl="5" w:tplc="A544BBC4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6" w:tplc="DADE3742">
      <w:numFmt w:val="bullet"/>
      <w:lvlText w:val="•"/>
      <w:lvlJc w:val="left"/>
      <w:pPr>
        <w:ind w:left="6343" w:hanging="360"/>
      </w:pPr>
      <w:rPr>
        <w:rFonts w:hint="default"/>
        <w:lang w:val="tr-TR" w:eastAsia="en-US" w:bidi="ar-SA"/>
      </w:rPr>
    </w:lvl>
    <w:lvl w:ilvl="7" w:tplc="2F763912">
      <w:numFmt w:val="bullet"/>
      <w:lvlText w:val="•"/>
      <w:lvlJc w:val="left"/>
      <w:pPr>
        <w:ind w:left="7200" w:hanging="360"/>
      </w:pPr>
      <w:rPr>
        <w:rFonts w:hint="default"/>
        <w:lang w:val="tr-TR" w:eastAsia="en-US" w:bidi="ar-SA"/>
      </w:rPr>
    </w:lvl>
    <w:lvl w:ilvl="8" w:tplc="E7729EBC">
      <w:numFmt w:val="bullet"/>
      <w:lvlText w:val="•"/>
      <w:lvlJc w:val="left"/>
      <w:pPr>
        <w:ind w:left="8057" w:hanging="360"/>
      </w:pPr>
      <w:rPr>
        <w:rFonts w:hint="default"/>
        <w:lang w:val="tr-TR" w:eastAsia="en-US" w:bidi="ar-SA"/>
      </w:rPr>
    </w:lvl>
  </w:abstractNum>
  <w:num w:numId="1" w16cid:durableId="1705131172">
    <w:abstractNumId w:val="3"/>
  </w:num>
  <w:num w:numId="2" w16cid:durableId="1669651">
    <w:abstractNumId w:val="4"/>
  </w:num>
  <w:num w:numId="3" w16cid:durableId="1781996882">
    <w:abstractNumId w:val="0"/>
  </w:num>
  <w:num w:numId="4" w16cid:durableId="1107500805">
    <w:abstractNumId w:val="2"/>
  </w:num>
  <w:num w:numId="5" w16cid:durableId="155747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4CF"/>
    <w:rsid w:val="001854CF"/>
    <w:rsid w:val="00291EE2"/>
    <w:rsid w:val="005A1C91"/>
    <w:rsid w:val="0085075B"/>
    <w:rsid w:val="009A22B4"/>
    <w:rsid w:val="00AA0122"/>
    <w:rsid w:val="00AA0B07"/>
    <w:rsid w:val="00BC427C"/>
    <w:rsid w:val="00D41335"/>
    <w:rsid w:val="00F70143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09DBE"/>
  <w15:docId w15:val="{495421D1-F959-ED44-A947-61D3D5E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Yatay Geçi_ ve 0ntibak Komisyonu.docx</dc:title>
  <dc:creator>mbayir</dc:creator>
  <cp:lastModifiedBy>ZEYNEP YÜCEL</cp:lastModifiedBy>
  <cp:revision>9</cp:revision>
  <dcterms:created xsi:type="dcterms:W3CDTF">2025-08-30T09:33:00Z</dcterms:created>
  <dcterms:modified xsi:type="dcterms:W3CDTF">2025-08-31T20:15:00Z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2025-08-30T00:00:00Z</vt:filetime>
  </property>
  <property fmtid="{D5CDD505-2E9C-101B-9397-08002B2CF9AE}" pid="4" name="Producer">
    <vt:lpwstr>Microsoft: Print To PDF</vt:lpwstr>
  </property>
</Properties>
</file>