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17" w:type="dxa"/>
        <w:tblBorders>
          <w:top w:val="single" w:sz="4" w:space="0" w:color="006DC0"/>
          <w:left w:val="single" w:sz="4" w:space="0" w:color="006DC0"/>
          <w:bottom w:val="single" w:sz="4" w:space="0" w:color="006DC0"/>
          <w:right w:val="single" w:sz="4" w:space="0" w:color="006DC0"/>
          <w:insideH w:val="single" w:sz="4" w:space="0" w:color="006DC0"/>
          <w:insideV w:val="single" w:sz="4" w:space="0" w:color="006DC0"/>
        </w:tblBorders>
        <w:tblLayout w:type="fixed"/>
        <w:tblLook w:val="01E0" w:firstRow="1" w:lastRow="1" w:firstColumn="1" w:lastColumn="1" w:noHBand="0" w:noVBand="0"/>
      </w:tblPr>
      <w:tblGrid>
        <w:gridCol w:w="1560"/>
        <w:gridCol w:w="4996"/>
        <w:gridCol w:w="1843"/>
        <w:gridCol w:w="1423"/>
      </w:tblGrid>
      <w:tr w:rsidR="00F4078E" w:rsidRPr="00A375C0" w14:paraId="04385FC0" w14:textId="77777777">
        <w:trPr>
          <w:trHeight w:val="489"/>
        </w:trPr>
        <w:tc>
          <w:tcPr>
            <w:tcW w:w="1560" w:type="dxa"/>
            <w:vMerge w:val="restart"/>
          </w:tcPr>
          <w:p w14:paraId="01E18D06" w14:textId="77777777" w:rsidR="00F4078E" w:rsidRPr="00A375C0" w:rsidRDefault="00F4078E">
            <w:pPr>
              <w:pStyle w:val="TableParagraph"/>
              <w:spacing w:before="78"/>
              <w:ind w:left="0"/>
              <w:rPr>
                <w:sz w:val="20"/>
              </w:rPr>
            </w:pPr>
          </w:p>
          <w:p w14:paraId="44EBDB7F" w14:textId="77777777" w:rsidR="00F4078E" w:rsidRPr="00A375C0" w:rsidRDefault="00000000">
            <w:pPr>
              <w:pStyle w:val="TableParagraph"/>
              <w:ind w:left="123"/>
              <w:rPr>
                <w:sz w:val="20"/>
              </w:rPr>
            </w:pPr>
            <w:r w:rsidRPr="00A375C0">
              <w:rPr>
                <w:noProof/>
                <w:sz w:val="20"/>
              </w:rPr>
              <w:drawing>
                <wp:inline distT="0" distB="0" distL="0" distR="0" wp14:anchorId="2C802E84" wp14:editId="4C853C7B">
                  <wp:extent cx="850391" cy="8503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50391" cy="850392"/>
                          </a:xfrm>
                          <a:prstGeom prst="rect">
                            <a:avLst/>
                          </a:prstGeom>
                        </pic:spPr>
                      </pic:pic>
                    </a:graphicData>
                  </a:graphic>
                </wp:inline>
              </w:drawing>
            </w:r>
          </w:p>
        </w:tc>
        <w:tc>
          <w:tcPr>
            <w:tcW w:w="4996" w:type="dxa"/>
            <w:vMerge w:val="restart"/>
          </w:tcPr>
          <w:p w14:paraId="27507972" w14:textId="652B00DB" w:rsidR="00F4078E" w:rsidRPr="00A375C0" w:rsidRDefault="00000000">
            <w:pPr>
              <w:pStyle w:val="TableParagraph"/>
              <w:spacing w:before="234" w:line="360" w:lineRule="auto"/>
              <w:ind w:left="305" w:right="447"/>
              <w:jc w:val="center"/>
              <w:rPr>
                <w:b/>
              </w:rPr>
            </w:pPr>
            <w:r w:rsidRPr="00A375C0">
              <w:rPr>
                <w:b/>
              </w:rPr>
              <w:t>İKTİSADİ</w:t>
            </w:r>
            <w:r w:rsidRPr="00A375C0">
              <w:rPr>
                <w:b/>
                <w:spacing w:val="-13"/>
              </w:rPr>
              <w:t xml:space="preserve"> </w:t>
            </w:r>
            <w:r w:rsidRPr="00A375C0">
              <w:rPr>
                <w:b/>
              </w:rPr>
              <w:t>VE</w:t>
            </w:r>
            <w:r w:rsidRPr="00A375C0">
              <w:rPr>
                <w:b/>
                <w:spacing w:val="-12"/>
              </w:rPr>
              <w:t xml:space="preserve"> </w:t>
            </w:r>
            <w:r w:rsidRPr="00A375C0">
              <w:rPr>
                <w:b/>
              </w:rPr>
              <w:t>İDARİ</w:t>
            </w:r>
            <w:r w:rsidRPr="00A375C0">
              <w:rPr>
                <w:b/>
                <w:spacing w:val="-13"/>
              </w:rPr>
              <w:t xml:space="preserve"> </w:t>
            </w:r>
            <w:r w:rsidRPr="00A375C0">
              <w:rPr>
                <w:b/>
              </w:rPr>
              <w:t>BİLİMLER</w:t>
            </w:r>
            <w:r w:rsidRPr="00A375C0">
              <w:rPr>
                <w:b/>
                <w:spacing w:val="-12"/>
              </w:rPr>
              <w:t xml:space="preserve"> </w:t>
            </w:r>
            <w:r w:rsidRPr="00A375C0">
              <w:rPr>
                <w:b/>
              </w:rPr>
              <w:t xml:space="preserve">FAKÜLTESİ </w:t>
            </w:r>
            <w:r w:rsidR="00A375C0" w:rsidRPr="00A375C0">
              <w:rPr>
                <w:b/>
              </w:rPr>
              <w:t>ULUSLARARASI İLİŞKİLER</w:t>
            </w:r>
            <w:r w:rsidRPr="00A375C0">
              <w:rPr>
                <w:b/>
              </w:rPr>
              <w:t xml:space="preserve"> BÖLÜMÜ</w:t>
            </w:r>
          </w:p>
          <w:p w14:paraId="554FE0E1" w14:textId="3DCCCB3E" w:rsidR="00F4078E" w:rsidRPr="00A375C0" w:rsidRDefault="00000000">
            <w:pPr>
              <w:pStyle w:val="TableParagraph"/>
              <w:spacing w:before="1" w:line="360" w:lineRule="auto"/>
              <w:ind w:left="817" w:right="965"/>
              <w:jc w:val="center"/>
              <w:rPr>
                <w:b/>
              </w:rPr>
            </w:pPr>
            <w:r w:rsidRPr="00A375C0">
              <w:rPr>
                <w:b/>
                <w:spacing w:val="-2"/>
              </w:rPr>
              <w:t>ORYANTASYON</w:t>
            </w:r>
            <w:r w:rsidRPr="00A375C0">
              <w:rPr>
                <w:b/>
                <w:spacing w:val="-11"/>
              </w:rPr>
              <w:t xml:space="preserve"> </w:t>
            </w:r>
            <w:r w:rsidRPr="00A375C0">
              <w:rPr>
                <w:b/>
                <w:spacing w:val="-2"/>
              </w:rPr>
              <w:t xml:space="preserve">KOMİSYONU </w:t>
            </w:r>
            <w:r w:rsidRPr="00A375C0">
              <w:rPr>
                <w:b/>
              </w:rPr>
              <w:t xml:space="preserve">GÖREV TANIMI </w:t>
            </w:r>
          </w:p>
        </w:tc>
        <w:tc>
          <w:tcPr>
            <w:tcW w:w="1843" w:type="dxa"/>
          </w:tcPr>
          <w:p w14:paraId="7473091A" w14:textId="77777777" w:rsidR="00F4078E" w:rsidRPr="00A375C0" w:rsidRDefault="00000000">
            <w:pPr>
              <w:pStyle w:val="TableParagraph"/>
              <w:spacing w:before="25"/>
              <w:ind w:left="124"/>
            </w:pPr>
            <w:r w:rsidRPr="00A375C0">
              <w:rPr>
                <w:spacing w:val="-2"/>
              </w:rPr>
              <w:t>Doküman</w:t>
            </w:r>
            <w:r w:rsidRPr="00A375C0">
              <w:rPr>
                <w:spacing w:val="1"/>
              </w:rPr>
              <w:t xml:space="preserve"> </w:t>
            </w:r>
            <w:r w:rsidRPr="00A375C0">
              <w:rPr>
                <w:spacing w:val="-5"/>
              </w:rPr>
              <w:t>No</w:t>
            </w:r>
          </w:p>
        </w:tc>
        <w:tc>
          <w:tcPr>
            <w:tcW w:w="1423" w:type="dxa"/>
          </w:tcPr>
          <w:p w14:paraId="7C3123D3" w14:textId="3F162D48" w:rsidR="00F4078E" w:rsidRPr="00A375C0" w:rsidRDefault="00A375C0">
            <w:pPr>
              <w:pStyle w:val="TableParagraph"/>
              <w:ind w:left="0"/>
            </w:pPr>
            <w:r w:rsidRPr="00A375C0">
              <w:t>ULI-GT-010</w:t>
            </w:r>
          </w:p>
        </w:tc>
      </w:tr>
      <w:tr w:rsidR="00F4078E" w:rsidRPr="00A375C0" w14:paraId="79381410" w14:textId="77777777">
        <w:trPr>
          <w:trHeight w:val="489"/>
        </w:trPr>
        <w:tc>
          <w:tcPr>
            <w:tcW w:w="1560" w:type="dxa"/>
            <w:vMerge/>
            <w:tcBorders>
              <w:top w:val="nil"/>
            </w:tcBorders>
          </w:tcPr>
          <w:p w14:paraId="01BDF33D" w14:textId="77777777" w:rsidR="00F4078E" w:rsidRPr="00A375C0" w:rsidRDefault="00F4078E">
            <w:pPr>
              <w:rPr>
                <w:rFonts w:ascii="Calibri" w:hAnsi="Calibri" w:cs="Calibri"/>
                <w:sz w:val="2"/>
                <w:szCs w:val="2"/>
              </w:rPr>
            </w:pPr>
          </w:p>
        </w:tc>
        <w:tc>
          <w:tcPr>
            <w:tcW w:w="4996" w:type="dxa"/>
            <w:vMerge/>
            <w:tcBorders>
              <w:top w:val="nil"/>
            </w:tcBorders>
          </w:tcPr>
          <w:p w14:paraId="6F291E42" w14:textId="77777777" w:rsidR="00F4078E" w:rsidRPr="00A375C0" w:rsidRDefault="00F4078E">
            <w:pPr>
              <w:rPr>
                <w:rFonts w:ascii="Calibri" w:hAnsi="Calibri" w:cs="Calibri"/>
                <w:sz w:val="2"/>
                <w:szCs w:val="2"/>
              </w:rPr>
            </w:pPr>
          </w:p>
        </w:tc>
        <w:tc>
          <w:tcPr>
            <w:tcW w:w="1843" w:type="dxa"/>
          </w:tcPr>
          <w:p w14:paraId="177AC58A" w14:textId="77777777" w:rsidR="00F4078E" w:rsidRPr="00A375C0" w:rsidRDefault="00000000">
            <w:pPr>
              <w:pStyle w:val="TableParagraph"/>
              <w:spacing w:before="28"/>
              <w:ind w:left="124"/>
            </w:pPr>
            <w:r w:rsidRPr="00A375C0">
              <w:t>İlk</w:t>
            </w:r>
            <w:r w:rsidRPr="00A375C0">
              <w:rPr>
                <w:spacing w:val="-12"/>
              </w:rPr>
              <w:t xml:space="preserve"> </w:t>
            </w:r>
            <w:r w:rsidRPr="00A375C0">
              <w:t>yayın</w:t>
            </w:r>
            <w:r w:rsidRPr="00A375C0">
              <w:rPr>
                <w:spacing w:val="-8"/>
              </w:rPr>
              <w:t xml:space="preserve"> </w:t>
            </w:r>
            <w:r w:rsidRPr="00A375C0">
              <w:rPr>
                <w:spacing w:val="-2"/>
              </w:rPr>
              <w:t>tarihi</w:t>
            </w:r>
          </w:p>
        </w:tc>
        <w:tc>
          <w:tcPr>
            <w:tcW w:w="1423" w:type="dxa"/>
          </w:tcPr>
          <w:p w14:paraId="5BF8F767" w14:textId="583617A1" w:rsidR="00F4078E" w:rsidRPr="00A375C0" w:rsidRDefault="00A375C0">
            <w:pPr>
              <w:pStyle w:val="TableParagraph"/>
              <w:ind w:left="0"/>
            </w:pPr>
            <w:r>
              <w:t>01.09.2025</w:t>
            </w:r>
          </w:p>
        </w:tc>
      </w:tr>
      <w:tr w:rsidR="00F4078E" w:rsidRPr="00A375C0" w14:paraId="7E103D75" w14:textId="77777777">
        <w:trPr>
          <w:trHeight w:val="489"/>
        </w:trPr>
        <w:tc>
          <w:tcPr>
            <w:tcW w:w="1560" w:type="dxa"/>
            <w:vMerge/>
            <w:tcBorders>
              <w:top w:val="nil"/>
            </w:tcBorders>
          </w:tcPr>
          <w:p w14:paraId="7766AE5C" w14:textId="77777777" w:rsidR="00F4078E" w:rsidRPr="00A375C0" w:rsidRDefault="00F4078E">
            <w:pPr>
              <w:rPr>
                <w:rFonts w:ascii="Calibri" w:hAnsi="Calibri" w:cs="Calibri"/>
                <w:sz w:val="2"/>
                <w:szCs w:val="2"/>
              </w:rPr>
            </w:pPr>
          </w:p>
        </w:tc>
        <w:tc>
          <w:tcPr>
            <w:tcW w:w="4996" w:type="dxa"/>
            <w:vMerge/>
            <w:tcBorders>
              <w:top w:val="nil"/>
            </w:tcBorders>
          </w:tcPr>
          <w:p w14:paraId="393BE5B3" w14:textId="77777777" w:rsidR="00F4078E" w:rsidRPr="00A375C0" w:rsidRDefault="00F4078E">
            <w:pPr>
              <w:rPr>
                <w:rFonts w:ascii="Calibri" w:hAnsi="Calibri" w:cs="Calibri"/>
                <w:sz w:val="2"/>
                <w:szCs w:val="2"/>
              </w:rPr>
            </w:pPr>
          </w:p>
        </w:tc>
        <w:tc>
          <w:tcPr>
            <w:tcW w:w="1843" w:type="dxa"/>
          </w:tcPr>
          <w:p w14:paraId="49E7DB9E" w14:textId="77777777" w:rsidR="00F4078E" w:rsidRPr="00A375C0" w:rsidRDefault="00000000">
            <w:pPr>
              <w:pStyle w:val="TableParagraph"/>
              <w:spacing w:before="30"/>
              <w:ind w:left="124"/>
            </w:pPr>
            <w:proofErr w:type="spellStart"/>
            <w:r w:rsidRPr="00A375C0">
              <w:t>Rev</w:t>
            </w:r>
            <w:proofErr w:type="spellEnd"/>
            <w:r w:rsidRPr="00A375C0">
              <w:t>.</w:t>
            </w:r>
            <w:r w:rsidRPr="00A375C0">
              <w:rPr>
                <w:spacing w:val="-6"/>
              </w:rPr>
              <w:t xml:space="preserve"> </w:t>
            </w:r>
            <w:r w:rsidRPr="00A375C0">
              <w:t>No</w:t>
            </w:r>
            <w:r w:rsidRPr="00A375C0">
              <w:rPr>
                <w:spacing w:val="-6"/>
              </w:rPr>
              <w:t xml:space="preserve"> </w:t>
            </w:r>
            <w:r w:rsidRPr="00A375C0">
              <w:t>/</w:t>
            </w:r>
            <w:r w:rsidRPr="00A375C0">
              <w:rPr>
                <w:spacing w:val="1"/>
              </w:rPr>
              <w:t xml:space="preserve"> </w:t>
            </w:r>
            <w:r w:rsidRPr="00A375C0">
              <w:rPr>
                <w:spacing w:val="-2"/>
              </w:rPr>
              <w:t>Tarih</w:t>
            </w:r>
          </w:p>
        </w:tc>
        <w:tc>
          <w:tcPr>
            <w:tcW w:w="1423" w:type="dxa"/>
          </w:tcPr>
          <w:p w14:paraId="5EE12333" w14:textId="2E3551A8" w:rsidR="00F4078E" w:rsidRPr="00A375C0" w:rsidRDefault="00A375C0">
            <w:pPr>
              <w:pStyle w:val="TableParagraph"/>
              <w:ind w:left="0"/>
            </w:pPr>
            <w:r>
              <w:t>-</w:t>
            </w:r>
          </w:p>
        </w:tc>
      </w:tr>
      <w:tr w:rsidR="00F4078E" w:rsidRPr="00A375C0" w14:paraId="28969EED" w14:textId="77777777">
        <w:trPr>
          <w:trHeight w:val="491"/>
        </w:trPr>
        <w:tc>
          <w:tcPr>
            <w:tcW w:w="1560" w:type="dxa"/>
            <w:vMerge/>
            <w:tcBorders>
              <w:top w:val="nil"/>
            </w:tcBorders>
          </w:tcPr>
          <w:p w14:paraId="50129ADA" w14:textId="77777777" w:rsidR="00F4078E" w:rsidRPr="00A375C0" w:rsidRDefault="00F4078E">
            <w:pPr>
              <w:rPr>
                <w:rFonts w:ascii="Calibri" w:hAnsi="Calibri" w:cs="Calibri"/>
                <w:sz w:val="2"/>
                <w:szCs w:val="2"/>
              </w:rPr>
            </w:pPr>
          </w:p>
        </w:tc>
        <w:tc>
          <w:tcPr>
            <w:tcW w:w="4996" w:type="dxa"/>
            <w:vMerge/>
            <w:tcBorders>
              <w:top w:val="nil"/>
            </w:tcBorders>
          </w:tcPr>
          <w:p w14:paraId="74CB85DE" w14:textId="77777777" w:rsidR="00F4078E" w:rsidRPr="00A375C0" w:rsidRDefault="00F4078E">
            <w:pPr>
              <w:rPr>
                <w:rFonts w:ascii="Calibri" w:hAnsi="Calibri" w:cs="Calibri"/>
                <w:sz w:val="2"/>
                <w:szCs w:val="2"/>
              </w:rPr>
            </w:pPr>
          </w:p>
        </w:tc>
        <w:tc>
          <w:tcPr>
            <w:tcW w:w="1843" w:type="dxa"/>
          </w:tcPr>
          <w:p w14:paraId="3EDB8C56" w14:textId="77777777" w:rsidR="00F4078E" w:rsidRPr="00A375C0" w:rsidRDefault="00000000">
            <w:pPr>
              <w:pStyle w:val="TableParagraph"/>
              <w:spacing w:before="28"/>
              <w:ind w:left="124"/>
            </w:pPr>
            <w:r w:rsidRPr="00A375C0">
              <w:t>Sayfa</w:t>
            </w:r>
            <w:r w:rsidRPr="00A375C0">
              <w:rPr>
                <w:spacing w:val="-6"/>
              </w:rPr>
              <w:t xml:space="preserve"> </w:t>
            </w:r>
            <w:r w:rsidRPr="00A375C0">
              <w:rPr>
                <w:spacing w:val="-2"/>
              </w:rPr>
              <w:t>sayısı</w:t>
            </w:r>
          </w:p>
        </w:tc>
        <w:tc>
          <w:tcPr>
            <w:tcW w:w="1423" w:type="dxa"/>
          </w:tcPr>
          <w:p w14:paraId="07A38E4C" w14:textId="77777777" w:rsidR="00F4078E" w:rsidRPr="00A375C0" w:rsidRDefault="00000000">
            <w:pPr>
              <w:pStyle w:val="TableParagraph"/>
              <w:spacing w:before="28"/>
              <w:ind w:left="119"/>
            </w:pPr>
            <w:r w:rsidRPr="00A375C0">
              <w:rPr>
                <w:spacing w:val="-5"/>
              </w:rPr>
              <w:t>1/1</w:t>
            </w:r>
          </w:p>
        </w:tc>
      </w:tr>
    </w:tbl>
    <w:p w14:paraId="355BAF1C" w14:textId="77777777" w:rsidR="00F4078E" w:rsidRDefault="00F4078E">
      <w:pPr>
        <w:spacing w:before="108"/>
        <w:rPr>
          <w:rFonts w:ascii="Times New Roman"/>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4"/>
      </w:tblGrid>
      <w:tr w:rsidR="00F4078E" w:rsidRPr="00A375C0" w14:paraId="1A2296B6" w14:textId="77777777">
        <w:trPr>
          <w:trHeight w:val="323"/>
        </w:trPr>
        <w:tc>
          <w:tcPr>
            <w:tcW w:w="9784" w:type="dxa"/>
          </w:tcPr>
          <w:p w14:paraId="195983D1" w14:textId="77777777" w:rsidR="00F4078E" w:rsidRPr="00A375C0" w:rsidRDefault="00000000">
            <w:pPr>
              <w:pStyle w:val="TableParagraph"/>
              <w:spacing w:before="25"/>
              <w:rPr>
                <w:b/>
              </w:rPr>
            </w:pPr>
            <w:r w:rsidRPr="00A375C0">
              <w:rPr>
                <w:b/>
                <w:spacing w:val="-2"/>
              </w:rPr>
              <w:t>Görev</w:t>
            </w:r>
          </w:p>
        </w:tc>
      </w:tr>
      <w:tr w:rsidR="00F4078E" w:rsidRPr="00A375C0" w14:paraId="5F6AF50E" w14:textId="77777777">
        <w:trPr>
          <w:trHeight w:val="309"/>
        </w:trPr>
        <w:tc>
          <w:tcPr>
            <w:tcW w:w="9784" w:type="dxa"/>
          </w:tcPr>
          <w:p w14:paraId="3BFC76EB" w14:textId="51F25788" w:rsidR="00F4078E" w:rsidRPr="00A375C0" w:rsidRDefault="00A375C0">
            <w:pPr>
              <w:pStyle w:val="TableParagraph"/>
              <w:spacing w:line="268" w:lineRule="exact"/>
            </w:pPr>
            <w:r w:rsidRPr="00A375C0">
              <w:t xml:space="preserve">Oryantasyon Komisyonu, lisans öğrencilerinin üniversiteye uyum süreçlerini kolaylaştırmak amacıyla bilgilendirme, rehberlik ve yönlendirme faaliyetlerini yürütür. Komisyon, öğrencilerin akademik, idari ve sosyal süreçlere etkin katılımını destekleyici bilgilendirmeler yapar. Ayrıca, öğrenci geri bildirimlerini değerlendirerek iyileştirme önerilerini ilgili birimlere </w:t>
            </w:r>
            <w:proofErr w:type="gramStart"/>
            <w:r w:rsidRPr="00A375C0">
              <w:t>iletir.</w:t>
            </w:r>
            <w:r w:rsidRPr="00A375C0">
              <w:rPr>
                <w:spacing w:val="-2"/>
              </w:rPr>
              <w:t>.</w:t>
            </w:r>
            <w:proofErr w:type="gramEnd"/>
          </w:p>
        </w:tc>
      </w:tr>
      <w:tr w:rsidR="00F4078E" w:rsidRPr="00A375C0" w14:paraId="54237FBE" w14:textId="77777777">
        <w:trPr>
          <w:trHeight w:val="323"/>
        </w:trPr>
        <w:tc>
          <w:tcPr>
            <w:tcW w:w="9784" w:type="dxa"/>
          </w:tcPr>
          <w:p w14:paraId="2547F234" w14:textId="77777777" w:rsidR="00F4078E" w:rsidRPr="00A375C0" w:rsidRDefault="00000000">
            <w:pPr>
              <w:pStyle w:val="TableParagraph"/>
              <w:spacing w:before="25"/>
              <w:rPr>
                <w:b/>
              </w:rPr>
            </w:pPr>
            <w:r w:rsidRPr="00A375C0">
              <w:rPr>
                <w:b/>
                <w:spacing w:val="-4"/>
              </w:rPr>
              <w:t>Üstü</w:t>
            </w:r>
          </w:p>
        </w:tc>
      </w:tr>
      <w:tr w:rsidR="00F4078E" w:rsidRPr="00A375C0" w14:paraId="23A1F291" w14:textId="77777777">
        <w:trPr>
          <w:trHeight w:val="324"/>
        </w:trPr>
        <w:tc>
          <w:tcPr>
            <w:tcW w:w="9784" w:type="dxa"/>
          </w:tcPr>
          <w:p w14:paraId="70E88778" w14:textId="77777777" w:rsidR="00F4078E" w:rsidRPr="00A375C0" w:rsidRDefault="00000000">
            <w:pPr>
              <w:pStyle w:val="TableParagraph"/>
              <w:spacing w:before="28"/>
            </w:pPr>
            <w:r w:rsidRPr="00A375C0">
              <w:rPr>
                <w:spacing w:val="-2"/>
              </w:rPr>
              <w:t>Bölüm</w:t>
            </w:r>
            <w:r w:rsidRPr="00A375C0">
              <w:rPr>
                <w:spacing w:val="-6"/>
              </w:rPr>
              <w:t xml:space="preserve"> </w:t>
            </w:r>
            <w:r w:rsidRPr="00A375C0">
              <w:rPr>
                <w:spacing w:val="-2"/>
              </w:rPr>
              <w:t>Başkanı</w:t>
            </w:r>
          </w:p>
        </w:tc>
      </w:tr>
      <w:tr w:rsidR="00F4078E" w:rsidRPr="00A375C0" w14:paraId="2F03B070" w14:textId="77777777">
        <w:trPr>
          <w:trHeight w:val="323"/>
        </w:trPr>
        <w:tc>
          <w:tcPr>
            <w:tcW w:w="9784" w:type="dxa"/>
          </w:tcPr>
          <w:p w14:paraId="16E374C7" w14:textId="77777777" w:rsidR="00F4078E" w:rsidRPr="00A375C0" w:rsidRDefault="00000000">
            <w:pPr>
              <w:pStyle w:val="TableParagraph"/>
              <w:spacing w:before="25"/>
              <w:rPr>
                <w:b/>
              </w:rPr>
            </w:pPr>
            <w:r w:rsidRPr="00A375C0">
              <w:rPr>
                <w:b/>
                <w:spacing w:val="-2"/>
              </w:rPr>
              <w:t>Vekili</w:t>
            </w:r>
          </w:p>
        </w:tc>
      </w:tr>
      <w:tr w:rsidR="00F4078E" w:rsidRPr="00A375C0" w14:paraId="4D8119D1" w14:textId="77777777">
        <w:trPr>
          <w:trHeight w:val="325"/>
        </w:trPr>
        <w:tc>
          <w:tcPr>
            <w:tcW w:w="9784" w:type="dxa"/>
          </w:tcPr>
          <w:p w14:paraId="3B9490BB" w14:textId="77777777" w:rsidR="00F4078E" w:rsidRPr="00A375C0" w:rsidRDefault="00000000">
            <w:pPr>
              <w:pStyle w:val="TableParagraph"/>
              <w:spacing w:before="28"/>
            </w:pPr>
            <w:r w:rsidRPr="00A375C0">
              <w:rPr>
                <w:spacing w:val="-4"/>
              </w:rPr>
              <w:t>Komisyon</w:t>
            </w:r>
            <w:r w:rsidRPr="00A375C0">
              <w:rPr>
                <w:spacing w:val="4"/>
              </w:rPr>
              <w:t xml:space="preserve"> </w:t>
            </w:r>
            <w:r w:rsidRPr="00A375C0">
              <w:rPr>
                <w:spacing w:val="-4"/>
              </w:rPr>
              <w:t>Başkanı,</w:t>
            </w:r>
            <w:r w:rsidRPr="00A375C0">
              <w:rPr>
                <w:spacing w:val="6"/>
              </w:rPr>
              <w:t xml:space="preserve"> </w:t>
            </w:r>
            <w:r w:rsidRPr="00A375C0">
              <w:rPr>
                <w:spacing w:val="-4"/>
              </w:rPr>
              <w:t>Komisyon</w:t>
            </w:r>
            <w:r w:rsidRPr="00A375C0">
              <w:rPr>
                <w:spacing w:val="5"/>
              </w:rPr>
              <w:t xml:space="preserve"> </w:t>
            </w:r>
            <w:r w:rsidRPr="00A375C0">
              <w:rPr>
                <w:spacing w:val="-4"/>
              </w:rPr>
              <w:t>Üyeleri</w:t>
            </w:r>
          </w:p>
        </w:tc>
      </w:tr>
      <w:tr w:rsidR="00F4078E" w:rsidRPr="00A375C0" w14:paraId="5CAB0B5E" w14:textId="77777777">
        <w:trPr>
          <w:trHeight w:val="321"/>
        </w:trPr>
        <w:tc>
          <w:tcPr>
            <w:tcW w:w="9784" w:type="dxa"/>
          </w:tcPr>
          <w:p w14:paraId="6CC8567E" w14:textId="77777777" w:rsidR="00F4078E" w:rsidRPr="00A375C0" w:rsidRDefault="00000000">
            <w:pPr>
              <w:pStyle w:val="TableParagraph"/>
              <w:spacing w:before="20"/>
              <w:rPr>
                <w:b/>
              </w:rPr>
            </w:pPr>
            <w:r w:rsidRPr="00A375C0">
              <w:rPr>
                <w:b/>
                <w:spacing w:val="-2"/>
              </w:rPr>
              <w:t>Nitelikler</w:t>
            </w:r>
          </w:p>
        </w:tc>
      </w:tr>
      <w:tr w:rsidR="00F4078E" w:rsidRPr="00A375C0" w14:paraId="36AE7A3B" w14:textId="77777777">
        <w:trPr>
          <w:trHeight w:val="325"/>
        </w:trPr>
        <w:tc>
          <w:tcPr>
            <w:tcW w:w="9784" w:type="dxa"/>
          </w:tcPr>
          <w:p w14:paraId="28E00F0F" w14:textId="77777777" w:rsidR="00F4078E" w:rsidRPr="00A375C0" w:rsidRDefault="00000000">
            <w:pPr>
              <w:pStyle w:val="TableParagraph"/>
              <w:numPr>
                <w:ilvl w:val="0"/>
                <w:numId w:val="4"/>
              </w:numPr>
              <w:tabs>
                <w:tab w:val="left" w:pos="534"/>
              </w:tabs>
              <w:spacing w:before="21"/>
              <w:ind w:hanging="359"/>
            </w:pPr>
            <w:r w:rsidRPr="00A375C0">
              <w:rPr>
                <w:spacing w:val="-2"/>
              </w:rPr>
              <w:t>Görevin gerektirdiği</w:t>
            </w:r>
            <w:r w:rsidRPr="00A375C0">
              <w:rPr>
                <w:spacing w:val="6"/>
              </w:rPr>
              <w:t xml:space="preserve"> </w:t>
            </w:r>
            <w:r w:rsidRPr="00A375C0">
              <w:rPr>
                <w:spacing w:val="-2"/>
              </w:rPr>
              <w:t>ilgili</w:t>
            </w:r>
            <w:r w:rsidRPr="00A375C0">
              <w:t xml:space="preserve"> </w:t>
            </w:r>
            <w:r w:rsidRPr="00A375C0">
              <w:rPr>
                <w:spacing w:val="-2"/>
              </w:rPr>
              <w:t>yönetmelik/yönerge</w:t>
            </w:r>
            <w:r w:rsidRPr="00A375C0">
              <w:rPr>
                <w:spacing w:val="2"/>
              </w:rPr>
              <w:t xml:space="preserve"> </w:t>
            </w:r>
            <w:r w:rsidRPr="00A375C0">
              <w:rPr>
                <w:spacing w:val="-2"/>
              </w:rPr>
              <w:t>hakkında</w:t>
            </w:r>
            <w:r w:rsidRPr="00A375C0">
              <w:rPr>
                <w:spacing w:val="2"/>
              </w:rPr>
              <w:t xml:space="preserve"> </w:t>
            </w:r>
            <w:r w:rsidRPr="00A375C0">
              <w:rPr>
                <w:spacing w:val="-2"/>
              </w:rPr>
              <w:t>bilgi</w:t>
            </w:r>
            <w:r w:rsidRPr="00A375C0">
              <w:rPr>
                <w:spacing w:val="4"/>
              </w:rPr>
              <w:t xml:space="preserve"> </w:t>
            </w:r>
            <w:r w:rsidRPr="00A375C0">
              <w:rPr>
                <w:spacing w:val="-2"/>
              </w:rPr>
              <w:t>sahibi</w:t>
            </w:r>
            <w:r w:rsidRPr="00A375C0">
              <w:rPr>
                <w:spacing w:val="6"/>
              </w:rPr>
              <w:t xml:space="preserve"> </w:t>
            </w:r>
            <w:r w:rsidRPr="00A375C0">
              <w:rPr>
                <w:spacing w:val="-2"/>
              </w:rPr>
              <w:t>olmak</w:t>
            </w:r>
          </w:p>
        </w:tc>
      </w:tr>
      <w:tr w:rsidR="00F4078E" w:rsidRPr="00A375C0" w14:paraId="6F5FA553" w14:textId="77777777">
        <w:trPr>
          <w:trHeight w:val="321"/>
        </w:trPr>
        <w:tc>
          <w:tcPr>
            <w:tcW w:w="9784" w:type="dxa"/>
          </w:tcPr>
          <w:p w14:paraId="5E9403B8" w14:textId="77777777" w:rsidR="00F4078E" w:rsidRPr="00A375C0" w:rsidRDefault="00000000">
            <w:pPr>
              <w:pStyle w:val="TableParagraph"/>
              <w:spacing w:before="25"/>
              <w:rPr>
                <w:b/>
              </w:rPr>
            </w:pPr>
            <w:r w:rsidRPr="00A375C0">
              <w:rPr>
                <w:b/>
              </w:rPr>
              <w:t>İlgili</w:t>
            </w:r>
            <w:r w:rsidRPr="00A375C0">
              <w:rPr>
                <w:b/>
                <w:spacing w:val="-14"/>
              </w:rPr>
              <w:t xml:space="preserve"> </w:t>
            </w:r>
            <w:r w:rsidRPr="00A375C0">
              <w:rPr>
                <w:b/>
                <w:spacing w:val="-2"/>
              </w:rPr>
              <w:t>Mevzuat</w:t>
            </w:r>
          </w:p>
        </w:tc>
      </w:tr>
      <w:tr w:rsidR="00F4078E" w:rsidRPr="00A375C0" w14:paraId="601BDD42" w14:textId="77777777">
        <w:trPr>
          <w:trHeight w:val="325"/>
        </w:trPr>
        <w:tc>
          <w:tcPr>
            <w:tcW w:w="9784" w:type="dxa"/>
          </w:tcPr>
          <w:p w14:paraId="4356482E" w14:textId="77777777" w:rsidR="00F4078E" w:rsidRPr="00A375C0" w:rsidRDefault="00F4078E">
            <w:pPr>
              <w:pStyle w:val="TableParagraph"/>
              <w:ind w:left="0"/>
            </w:pPr>
          </w:p>
        </w:tc>
      </w:tr>
      <w:tr w:rsidR="00F4078E" w:rsidRPr="00A375C0" w14:paraId="3F0A6024" w14:textId="77777777">
        <w:trPr>
          <w:trHeight w:val="323"/>
        </w:trPr>
        <w:tc>
          <w:tcPr>
            <w:tcW w:w="9784" w:type="dxa"/>
          </w:tcPr>
          <w:p w14:paraId="280410EF" w14:textId="77777777" w:rsidR="00F4078E" w:rsidRPr="00A375C0" w:rsidRDefault="00000000">
            <w:pPr>
              <w:pStyle w:val="TableParagraph"/>
              <w:spacing w:before="28"/>
              <w:rPr>
                <w:b/>
              </w:rPr>
            </w:pPr>
            <w:r w:rsidRPr="00A375C0">
              <w:rPr>
                <w:b/>
              </w:rPr>
              <w:t>Görev</w:t>
            </w:r>
            <w:r w:rsidRPr="00A375C0">
              <w:rPr>
                <w:b/>
                <w:spacing w:val="-7"/>
              </w:rPr>
              <w:t xml:space="preserve"> </w:t>
            </w:r>
            <w:r w:rsidRPr="00A375C0">
              <w:rPr>
                <w:b/>
              </w:rPr>
              <w:t>ve</w:t>
            </w:r>
            <w:r w:rsidRPr="00A375C0">
              <w:rPr>
                <w:b/>
                <w:spacing w:val="-6"/>
              </w:rPr>
              <w:t xml:space="preserve"> </w:t>
            </w:r>
            <w:r w:rsidRPr="00A375C0">
              <w:rPr>
                <w:b/>
                <w:spacing w:val="-2"/>
              </w:rPr>
              <w:t>Sorumluluklar</w:t>
            </w:r>
          </w:p>
        </w:tc>
      </w:tr>
      <w:tr w:rsidR="00F4078E" w:rsidRPr="00A375C0" w14:paraId="75C594E7" w14:textId="77777777">
        <w:trPr>
          <w:trHeight w:val="1941"/>
        </w:trPr>
        <w:tc>
          <w:tcPr>
            <w:tcW w:w="9784" w:type="dxa"/>
          </w:tcPr>
          <w:p w14:paraId="0C170B37" w14:textId="77777777" w:rsidR="00F4078E" w:rsidRPr="00A375C0" w:rsidRDefault="00000000">
            <w:pPr>
              <w:pStyle w:val="TableParagraph"/>
              <w:numPr>
                <w:ilvl w:val="0"/>
                <w:numId w:val="3"/>
              </w:numPr>
              <w:tabs>
                <w:tab w:val="left" w:pos="695"/>
              </w:tabs>
              <w:spacing w:line="262" w:lineRule="exact"/>
              <w:ind w:hanging="292"/>
            </w:pPr>
            <w:r w:rsidRPr="00A375C0">
              <w:rPr>
                <w:spacing w:val="-2"/>
              </w:rPr>
              <w:t>Oryantasyon programlarını</w:t>
            </w:r>
            <w:r w:rsidRPr="00A375C0">
              <w:rPr>
                <w:spacing w:val="-1"/>
              </w:rPr>
              <w:t xml:space="preserve"> </w:t>
            </w:r>
            <w:r w:rsidRPr="00A375C0">
              <w:rPr>
                <w:spacing w:val="-2"/>
              </w:rPr>
              <w:t>hazırlamak</w:t>
            </w:r>
            <w:r w:rsidRPr="00A375C0">
              <w:rPr>
                <w:spacing w:val="2"/>
              </w:rPr>
              <w:t xml:space="preserve"> </w:t>
            </w:r>
            <w:r w:rsidRPr="00A375C0">
              <w:rPr>
                <w:spacing w:val="-2"/>
              </w:rPr>
              <w:t>ve</w:t>
            </w:r>
            <w:r w:rsidRPr="00A375C0">
              <w:rPr>
                <w:spacing w:val="6"/>
              </w:rPr>
              <w:t xml:space="preserve"> </w:t>
            </w:r>
            <w:r w:rsidRPr="00A375C0">
              <w:rPr>
                <w:spacing w:val="-2"/>
              </w:rPr>
              <w:t>yürütmek,</w:t>
            </w:r>
          </w:p>
          <w:p w14:paraId="6B15F10E" w14:textId="77777777" w:rsidR="00F4078E" w:rsidRPr="00A375C0" w:rsidRDefault="00000000">
            <w:pPr>
              <w:pStyle w:val="TableParagraph"/>
              <w:numPr>
                <w:ilvl w:val="0"/>
                <w:numId w:val="3"/>
              </w:numPr>
              <w:tabs>
                <w:tab w:val="left" w:pos="695"/>
              </w:tabs>
              <w:spacing w:line="266" w:lineRule="exact"/>
              <w:ind w:hanging="292"/>
            </w:pPr>
            <w:r w:rsidRPr="00A375C0">
              <w:rPr>
                <w:spacing w:val="-2"/>
              </w:rPr>
              <w:t>Yeni</w:t>
            </w:r>
            <w:r w:rsidRPr="00A375C0">
              <w:rPr>
                <w:spacing w:val="-6"/>
              </w:rPr>
              <w:t xml:space="preserve"> </w:t>
            </w:r>
            <w:r w:rsidRPr="00A375C0">
              <w:rPr>
                <w:spacing w:val="-2"/>
              </w:rPr>
              <w:t>kayıt</w:t>
            </w:r>
            <w:r w:rsidRPr="00A375C0">
              <w:rPr>
                <w:spacing w:val="1"/>
              </w:rPr>
              <w:t xml:space="preserve"> </w:t>
            </w:r>
            <w:r w:rsidRPr="00A375C0">
              <w:rPr>
                <w:spacing w:val="-2"/>
              </w:rPr>
              <w:t>yaptıran</w:t>
            </w:r>
            <w:r w:rsidRPr="00A375C0">
              <w:rPr>
                <w:spacing w:val="-4"/>
              </w:rPr>
              <w:t xml:space="preserve"> </w:t>
            </w:r>
            <w:r w:rsidRPr="00A375C0">
              <w:rPr>
                <w:spacing w:val="-2"/>
              </w:rPr>
              <w:t>öğrencilerin</w:t>
            </w:r>
            <w:r w:rsidRPr="00A375C0">
              <w:rPr>
                <w:spacing w:val="2"/>
              </w:rPr>
              <w:t xml:space="preserve"> </w:t>
            </w:r>
            <w:r w:rsidRPr="00A375C0">
              <w:rPr>
                <w:spacing w:val="-2"/>
              </w:rPr>
              <w:t>üniversiteye</w:t>
            </w:r>
            <w:r w:rsidRPr="00A375C0">
              <w:rPr>
                <w:spacing w:val="1"/>
              </w:rPr>
              <w:t xml:space="preserve"> </w:t>
            </w:r>
            <w:r w:rsidRPr="00A375C0">
              <w:rPr>
                <w:spacing w:val="-2"/>
              </w:rPr>
              <w:t>uyum</w:t>
            </w:r>
            <w:r w:rsidRPr="00A375C0">
              <w:rPr>
                <w:spacing w:val="4"/>
              </w:rPr>
              <w:t xml:space="preserve"> </w:t>
            </w:r>
            <w:r w:rsidRPr="00A375C0">
              <w:rPr>
                <w:spacing w:val="-2"/>
              </w:rPr>
              <w:t>süreçlerini</w:t>
            </w:r>
            <w:r w:rsidRPr="00A375C0">
              <w:rPr>
                <w:spacing w:val="4"/>
              </w:rPr>
              <w:t xml:space="preserve"> </w:t>
            </w:r>
            <w:r w:rsidRPr="00A375C0">
              <w:rPr>
                <w:spacing w:val="-2"/>
              </w:rPr>
              <w:t>desteklemek,</w:t>
            </w:r>
          </w:p>
          <w:p w14:paraId="43CD8924" w14:textId="77777777" w:rsidR="00F4078E" w:rsidRPr="00A375C0" w:rsidRDefault="00000000">
            <w:pPr>
              <w:pStyle w:val="TableParagraph"/>
              <w:numPr>
                <w:ilvl w:val="0"/>
                <w:numId w:val="3"/>
              </w:numPr>
              <w:tabs>
                <w:tab w:val="left" w:pos="695"/>
              </w:tabs>
              <w:spacing w:line="270" w:lineRule="exact"/>
              <w:ind w:hanging="292"/>
            </w:pPr>
            <w:r w:rsidRPr="00A375C0">
              <w:t>Yılda</w:t>
            </w:r>
            <w:r w:rsidRPr="00A375C0">
              <w:rPr>
                <w:spacing w:val="-13"/>
              </w:rPr>
              <w:t xml:space="preserve"> </w:t>
            </w:r>
            <w:r w:rsidRPr="00A375C0">
              <w:t>en</w:t>
            </w:r>
            <w:r w:rsidRPr="00A375C0">
              <w:rPr>
                <w:spacing w:val="-11"/>
              </w:rPr>
              <w:t xml:space="preserve"> </w:t>
            </w:r>
            <w:r w:rsidRPr="00A375C0">
              <w:t>az</w:t>
            </w:r>
            <w:r w:rsidRPr="00A375C0">
              <w:rPr>
                <w:spacing w:val="-12"/>
              </w:rPr>
              <w:t xml:space="preserve"> </w:t>
            </w:r>
            <w:r w:rsidRPr="00A375C0">
              <w:t>iki</w:t>
            </w:r>
            <w:r w:rsidRPr="00A375C0">
              <w:rPr>
                <w:spacing w:val="-10"/>
              </w:rPr>
              <w:t xml:space="preserve"> </w:t>
            </w:r>
            <w:r w:rsidRPr="00A375C0">
              <w:t>kez</w:t>
            </w:r>
            <w:r w:rsidRPr="00A375C0">
              <w:rPr>
                <w:spacing w:val="-10"/>
              </w:rPr>
              <w:t xml:space="preserve"> </w:t>
            </w:r>
            <w:r w:rsidRPr="00A375C0">
              <w:t>komisyon</w:t>
            </w:r>
            <w:r w:rsidRPr="00A375C0">
              <w:rPr>
                <w:spacing w:val="-12"/>
              </w:rPr>
              <w:t xml:space="preserve"> </w:t>
            </w:r>
            <w:r w:rsidRPr="00A375C0">
              <w:t>toplantısı</w:t>
            </w:r>
            <w:r w:rsidRPr="00A375C0">
              <w:rPr>
                <w:spacing w:val="-9"/>
              </w:rPr>
              <w:t xml:space="preserve"> </w:t>
            </w:r>
            <w:r w:rsidRPr="00A375C0">
              <w:t>düzenlemek</w:t>
            </w:r>
            <w:r w:rsidRPr="00A375C0">
              <w:rPr>
                <w:spacing w:val="-9"/>
              </w:rPr>
              <w:t xml:space="preserve"> </w:t>
            </w:r>
            <w:r w:rsidRPr="00A375C0">
              <w:t>ve</w:t>
            </w:r>
            <w:r w:rsidRPr="00A375C0">
              <w:rPr>
                <w:spacing w:val="-10"/>
              </w:rPr>
              <w:t xml:space="preserve"> </w:t>
            </w:r>
            <w:r w:rsidRPr="00A375C0">
              <w:t>alınan</w:t>
            </w:r>
            <w:r w:rsidRPr="00A375C0">
              <w:rPr>
                <w:spacing w:val="-11"/>
              </w:rPr>
              <w:t xml:space="preserve"> </w:t>
            </w:r>
            <w:r w:rsidRPr="00A375C0">
              <w:t>kararları</w:t>
            </w:r>
            <w:r w:rsidRPr="00A375C0">
              <w:rPr>
                <w:spacing w:val="-11"/>
              </w:rPr>
              <w:t xml:space="preserve"> </w:t>
            </w:r>
            <w:r w:rsidRPr="00A375C0">
              <w:rPr>
                <w:spacing w:val="-2"/>
              </w:rPr>
              <w:t>uygulamak,</w:t>
            </w:r>
          </w:p>
          <w:p w14:paraId="3F1308DD" w14:textId="77777777" w:rsidR="00F4078E" w:rsidRPr="00A375C0" w:rsidRDefault="00000000">
            <w:pPr>
              <w:pStyle w:val="TableParagraph"/>
              <w:numPr>
                <w:ilvl w:val="0"/>
                <w:numId w:val="3"/>
              </w:numPr>
              <w:tabs>
                <w:tab w:val="left" w:pos="692"/>
              </w:tabs>
              <w:spacing w:line="275" w:lineRule="exact"/>
              <w:ind w:left="692" w:hanging="292"/>
            </w:pPr>
            <w:r w:rsidRPr="00A375C0">
              <w:t>Bölümün</w:t>
            </w:r>
            <w:r w:rsidRPr="00A375C0">
              <w:rPr>
                <w:spacing w:val="-12"/>
              </w:rPr>
              <w:t xml:space="preserve"> </w:t>
            </w:r>
            <w:r w:rsidRPr="00A375C0">
              <w:t>diğer</w:t>
            </w:r>
            <w:r w:rsidRPr="00A375C0">
              <w:rPr>
                <w:spacing w:val="-9"/>
              </w:rPr>
              <w:t xml:space="preserve"> </w:t>
            </w:r>
            <w:r w:rsidRPr="00A375C0">
              <w:t>komisyonları</w:t>
            </w:r>
            <w:r w:rsidRPr="00A375C0">
              <w:rPr>
                <w:spacing w:val="-7"/>
              </w:rPr>
              <w:t xml:space="preserve"> </w:t>
            </w:r>
            <w:r w:rsidRPr="00A375C0">
              <w:t>ile</w:t>
            </w:r>
            <w:r w:rsidRPr="00A375C0">
              <w:rPr>
                <w:spacing w:val="-8"/>
              </w:rPr>
              <w:t xml:space="preserve"> </w:t>
            </w:r>
            <w:proofErr w:type="gramStart"/>
            <w:r w:rsidRPr="00A375C0">
              <w:t>işbirliği</w:t>
            </w:r>
            <w:proofErr w:type="gramEnd"/>
            <w:r w:rsidRPr="00A375C0">
              <w:rPr>
                <w:spacing w:val="-7"/>
              </w:rPr>
              <w:t xml:space="preserve"> </w:t>
            </w:r>
            <w:r w:rsidRPr="00A375C0">
              <w:t>içinde</w:t>
            </w:r>
            <w:r w:rsidRPr="00A375C0">
              <w:rPr>
                <w:spacing w:val="-9"/>
              </w:rPr>
              <w:t xml:space="preserve"> </w:t>
            </w:r>
            <w:r w:rsidRPr="00A375C0">
              <w:t>çalışmak</w:t>
            </w:r>
            <w:r w:rsidRPr="00A375C0">
              <w:rPr>
                <w:spacing w:val="-12"/>
              </w:rPr>
              <w:t xml:space="preserve"> </w:t>
            </w:r>
            <w:r w:rsidRPr="00A375C0">
              <w:t>ve</w:t>
            </w:r>
            <w:r w:rsidRPr="00A375C0">
              <w:rPr>
                <w:spacing w:val="-8"/>
              </w:rPr>
              <w:t xml:space="preserve"> </w:t>
            </w:r>
            <w:r w:rsidRPr="00A375C0">
              <w:t>ilgili</w:t>
            </w:r>
            <w:r w:rsidRPr="00A375C0">
              <w:rPr>
                <w:spacing w:val="-10"/>
              </w:rPr>
              <w:t xml:space="preserve"> </w:t>
            </w:r>
            <w:r w:rsidRPr="00A375C0">
              <w:t>ihtiyaçlara</w:t>
            </w:r>
            <w:r w:rsidRPr="00A375C0">
              <w:rPr>
                <w:spacing w:val="-9"/>
              </w:rPr>
              <w:t xml:space="preserve"> </w:t>
            </w:r>
            <w:r w:rsidRPr="00A375C0">
              <w:t>yönelik</w:t>
            </w:r>
            <w:r w:rsidRPr="00A375C0">
              <w:rPr>
                <w:spacing w:val="-6"/>
              </w:rPr>
              <w:t xml:space="preserve"> </w:t>
            </w:r>
            <w:r w:rsidRPr="00A375C0">
              <w:rPr>
                <w:spacing w:val="-2"/>
              </w:rPr>
              <w:t>uygun</w:t>
            </w:r>
          </w:p>
          <w:p w14:paraId="5847D782" w14:textId="77777777" w:rsidR="00F4078E" w:rsidRPr="00A375C0" w:rsidRDefault="00000000">
            <w:pPr>
              <w:pStyle w:val="TableParagraph"/>
              <w:spacing w:line="261" w:lineRule="exact"/>
              <w:ind w:left="698"/>
            </w:pPr>
            <w:proofErr w:type="gramStart"/>
            <w:r w:rsidRPr="00A375C0">
              <w:t>çözüm</w:t>
            </w:r>
            <w:proofErr w:type="gramEnd"/>
            <w:r w:rsidRPr="00A375C0">
              <w:rPr>
                <w:spacing w:val="-11"/>
              </w:rPr>
              <w:t xml:space="preserve"> </w:t>
            </w:r>
            <w:r w:rsidRPr="00A375C0">
              <w:t>yöntemlerinin</w:t>
            </w:r>
            <w:r w:rsidRPr="00A375C0">
              <w:rPr>
                <w:spacing w:val="-12"/>
              </w:rPr>
              <w:t xml:space="preserve"> </w:t>
            </w:r>
            <w:r w:rsidRPr="00A375C0">
              <w:t>oluşturulmasını</w:t>
            </w:r>
            <w:r w:rsidRPr="00A375C0">
              <w:rPr>
                <w:spacing w:val="-8"/>
              </w:rPr>
              <w:t xml:space="preserve"> </w:t>
            </w:r>
            <w:r w:rsidRPr="00A375C0">
              <w:rPr>
                <w:spacing w:val="-2"/>
              </w:rPr>
              <w:t>sağlamak,</w:t>
            </w:r>
          </w:p>
          <w:p w14:paraId="57236C2B" w14:textId="77777777" w:rsidR="00F4078E" w:rsidRPr="00A375C0" w:rsidRDefault="00000000">
            <w:pPr>
              <w:pStyle w:val="TableParagraph"/>
              <w:numPr>
                <w:ilvl w:val="0"/>
                <w:numId w:val="3"/>
              </w:numPr>
              <w:tabs>
                <w:tab w:val="left" w:pos="695"/>
              </w:tabs>
              <w:spacing w:line="270" w:lineRule="exact"/>
              <w:ind w:hanging="292"/>
            </w:pPr>
            <w:r w:rsidRPr="00A375C0">
              <w:t>Komisyonda</w:t>
            </w:r>
            <w:r w:rsidRPr="00A375C0">
              <w:rPr>
                <w:spacing w:val="-15"/>
              </w:rPr>
              <w:t xml:space="preserve"> </w:t>
            </w:r>
            <w:r w:rsidRPr="00A375C0">
              <w:t>alınan</w:t>
            </w:r>
            <w:r w:rsidRPr="00A375C0">
              <w:rPr>
                <w:spacing w:val="-13"/>
              </w:rPr>
              <w:t xml:space="preserve"> </w:t>
            </w:r>
            <w:r w:rsidRPr="00A375C0">
              <w:t>kararları</w:t>
            </w:r>
            <w:r w:rsidRPr="00A375C0">
              <w:rPr>
                <w:spacing w:val="-12"/>
              </w:rPr>
              <w:t xml:space="preserve"> </w:t>
            </w:r>
            <w:r w:rsidRPr="00A375C0">
              <w:t>Bölüm</w:t>
            </w:r>
            <w:r w:rsidRPr="00A375C0">
              <w:rPr>
                <w:spacing w:val="-12"/>
              </w:rPr>
              <w:t xml:space="preserve"> </w:t>
            </w:r>
            <w:r w:rsidRPr="00A375C0">
              <w:t>Başkanlığı</w:t>
            </w:r>
            <w:r w:rsidRPr="00A375C0">
              <w:rPr>
                <w:spacing w:val="-12"/>
              </w:rPr>
              <w:t xml:space="preserve"> </w:t>
            </w:r>
            <w:r w:rsidRPr="00A375C0">
              <w:t>makamına</w:t>
            </w:r>
            <w:r w:rsidRPr="00A375C0">
              <w:rPr>
                <w:spacing w:val="-10"/>
              </w:rPr>
              <w:t xml:space="preserve"> </w:t>
            </w:r>
            <w:r w:rsidRPr="00A375C0">
              <w:rPr>
                <w:spacing w:val="-2"/>
              </w:rPr>
              <w:t>bildirmek,</w:t>
            </w:r>
          </w:p>
          <w:p w14:paraId="04F99494" w14:textId="77777777" w:rsidR="00F4078E" w:rsidRPr="00A375C0" w:rsidRDefault="00000000">
            <w:pPr>
              <w:pStyle w:val="TableParagraph"/>
              <w:numPr>
                <w:ilvl w:val="0"/>
                <w:numId w:val="3"/>
              </w:numPr>
              <w:tabs>
                <w:tab w:val="left" w:pos="695"/>
              </w:tabs>
              <w:spacing w:line="277" w:lineRule="exact"/>
              <w:ind w:hanging="292"/>
            </w:pPr>
            <w:r w:rsidRPr="00A375C0">
              <w:t>Komisyonun</w:t>
            </w:r>
            <w:r w:rsidRPr="00A375C0">
              <w:rPr>
                <w:spacing w:val="-15"/>
              </w:rPr>
              <w:t xml:space="preserve"> </w:t>
            </w:r>
            <w:r w:rsidRPr="00A375C0">
              <w:t>talebi</w:t>
            </w:r>
            <w:r w:rsidRPr="00A375C0">
              <w:rPr>
                <w:spacing w:val="-12"/>
              </w:rPr>
              <w:t xml:space="preserve"> </w:t>
            </w:r>
            <w:r w:rsidRPr="00A375C0">
              <w:t>üzerine</w:t>
            </w:r>
            <w:r w:rsidRPr="00A375C0">
              <w:rPr>
                <w:spacing w:val="-13"/>
              </w:rPr>
              <w:t xml:space="preserve"> </w:t>
            </w:r>
            <w:r w:rsidRPr="00A375C0">
              <w:t>Bölüm</w:t>
            </w:r>
            <w:r w:rsidRPr="00A375C0">
              <w:rPr>
                <w:spacing w:val="-10"/>
              </w:rPr>
              <w:t xml:space="preserve"> </w:t>
            </w:r>
            <w:r w:rsidRPr="00A375C0">
              <w:t>Başkanlığı</w:t>
            </w:r>
            <w:r w:rsidRPr="00A375C0">
              <w:rPr>
                <w:spacing w:val="-12"/>
              </w:rPr>
              <w:t xml:space="preserve"> </w:t>
            </w:r>
            <w:r w:rsidRPr="00A375C0">
              <w:t>gerektiğinde</w:t>
            </w:r>
            <w:r w:rsidRPr="00A375C0">
              <w:rPr>
                <w:spacing w:val="-11"/>
              </w:rPr>
              <w:t xml:space="preserve"> </w:t>
            </w:r>
            <w:r w:rsidRPr="00A375C0">
              <w:t>yeni</w:t>
            </w:r>
            <w:r w:rsidRPr="00A375C0">
              <w:rPr>
                <w:spacing w:val="-12"/>
              </w:rPr>
              <w:t xml:space="preserve"> </w:t>
            </w:r>
            <w:r w:rsidRPr="00A375C0">
              <w:t>üyeler</w:t>
            </w:r>
            <w:r w:rsidRPr="00A375C0">
              <w:rPr>
                <w:spacing w:val="-10"/>
              </w:rPr>
              <w:t xml:space="preserve"> </w:t>
            </w:r>
            <w:r w:rsidRPr="00A375C0">
              <w:rPr>
                <w:spacing w:val="-2"/>
              </w:rPr>
              <w:t>görevlendirebilir.</w:t>
            </w:r>
          </w:p>
        </w:tc>
      </w:tr>
      <w:tr w:rsidR="00F4078E" w:rsidRPr="00A375C0" w14:paraId="504DE463" w14:textId="77777777">
        <w:trPr>
          <w:trHeight w:val="325"/>
        </w:trPr>
        <w:tc>
          <w:tcPr>
            <w:tcW w:w="9784" w:type="dxa"/>
          </w:tcPr>
          <w:p w14:paraId="37EE6964" w14:textId="77777777" w:rsidR="00F4078E" w:rsidRPr="00A375C0" w:rsidRDefault="00000000">
            <w:pPr>
              <w:pStyle w:val="TableParagraph"/>
              <w:spacing w:before="28"/>
              <w:rPr>
                <w:b/>
              </w:rPr>
            </w:pPr>
            <w:r w:rsidRPr="00A375C0">
              <w:rPr>
                <w:b/>
                <w:spacing w:val="-2"/>
              </w:rPr>
              <w:t>Kalite</w:t>
            </w:r>
            <w:r w:rsidRPr="00A375C0">
              <w:rPr>
                <w:b/>
                <w:spacing w:val="-13"/>
              </w:rPr>
              <w:t xml:space="preserve"> </w:t>
            </w:r>
            <w:r w:rsidRPr="00A375C0">
              <w:rPr>
                <w:b/>
                <w:spacing w:val="-2"/>
              </w:rPr>
              <w:t>Yönetim</w:t>
            </w:r>
            <w:r w:rsidRPr="00A375C0">
              <w:rPr>
                <w:b/>
                <w:spacing w:val="-1"/>
              </w:rPr>
              <w:t xml:space="preserve"> </w:t>
            </w:r>
            <w:r w:rsidRPr="00A375C0">
              <w:rPr>
                <w:b/>
                <w:spacing w:val="-2"/>
              </w:rPr>
              <w:t>Komisyonu</w:t>
            </w:r>
            <w:r w:rsidRPr="00A375C0">
              <w:rPr>
                <w:b/>
                <w:spacing w:val="-1"/>
              </w:rPr>
              <w:t xml:space="preserve"> </w:t>
            </w:r>
            <w:r w:rsidRPr="00A375C0">
              <w:rPr>
                <w:spacing w:val="-2"/>
              </w:rPr>
              <w:t>(</w:t>
            </w:r>
            <w:r w:rsidRPr="00A375C0">
              <w:rPr>
                <w:b/>
                <w:spacing w:val="-2"/>
              </w:rPr>
              <w:t>KYS)</w:t>
            </w:r>
            <w:r w:rsidRPr="00A375C0">
              <w:rPr>
                <w:b/>
              </w:rPr>
              <w:t xml:space="preserve"> </w:t>
            </w:r>
            <w:r w:rsidRPr="00A375C0">
              <w:rPr>
                <w:b/>
                <w:spacing w:val="-2"/>
              </w:rPr>
              <w:t>Kapsamında</w:t>
            </w:r>
            <w:r w:rsidRPr="00A375C0">
              <w:rPr>
                <w:b/>
                <w:spacing w:val="-4"/>
              </w:rPr>
              <w:t xml:space="preserve"> </w:t>
            </w:r>
            <w:r w:rsidRPr="00A375C0">
              <w:rPr>
                <w:b/>
                <w:spacing w:val="-2"/>
              </w:rPr>
              <w:t>Görev</w:t>
            </w:r>
            <w:r w:rsidRPr="00A375C0">
              <w:rPr>
                <w:b/>
                <w:spacing w:val="-6"/>
              </w:rPr>
              <w:t xml:space="preserve"> </w:t>
            </w:r>
            <w:r w:rsidRPr="00A375C0">
              <w:rPr>
                <w:b/>
                <w:spacing w:val="-2"/>
              </w:rPr>
              <w:t>ve</w:t>
            </w:r>
            <w:r w:rsidRPr="00A375C0">
              <w:rPr>
                <w:b/>
                <w:spacing w:val="-5"/>
              </w:rPr>
              <w:t xml:space="preserve"> </w:t>
            </w:r>
            <w:r w:rsidRPr="00A375C0">
              <w:rPr>
                <w:b/>
                <w:spacing w:val="-2"/>
              </w:rPr>
              <w:t>Sorumluluklar</w:t>
            </w:r>
          </w:p>
        </w:tc>
      </w:tr>
      <w:tr w:rsidR="00F4078E" w:rsidRPr="00A375C0" w14:paraId="610D6763" w14:textId="77777777">
        <w:trPr>
          <w:trHeight w:val="2148"/>
        </w:trPr>
        <w:tc>
          <w:tcPr>
            <w:tcW w:w="9784" w:type="dxa"/>
          </w:tcPr>
          <w:p w14:paraId="573F999B" w14:textId="77777777" w:rsidR="00F4078E" w:rsidRPr="00A375C0" w:rsidRDefault="00000000">
            <w:pPr>
              <w:pStyle w:val="TableParagraph"/>
              <w:numPr>
                <w:ilvl w:val="0"/>
                <w:numId w:val="2"/>
              </w:numPr>
              <w:tabs>
                <w:tab w:val="left" w:pos="534"/>
              </w:tabs>
              <w:spacing w:line="280" w:lineRule="exact"/>
              <w:ind w:hanging="359"/>
            </w:pPr>
            <w:r w:rsidRPr="00A375C0">
              <w:t>Üniversitenin</w:t>
            </w:r>
            <w:r w:rsidRPr="00A375C0">
              <w:rPr>
                <w:spacing w:val="-12"/>
              </w:rPr>
              <w:t xml:space="preserve"> </w:t>
            </w:r>
            <w:r w:rsidRPr="00A375C0">
              <w:t>Misyonunu,</w:t>
            </w:r>
            <w:r w:rsidRPr="00A375C0">
              <w:rPr>
                <w:spacing w:val="-9"/>
              </w:rPr>
              <w:t xml:space="preserve"> </w:t>
            </w:r>
            <w:r w:rsidRPr="00A375C0">
              <w:t>Vizyonunu,</w:t>
            </w:r>
            <w:r w:rsidRPr="00A375C0">
              <w:rPr>
                <w:spacing w:val="-7"/>
              </w:rPr>
              <w:t xml:space="preserve"> </w:t>
            </w:r>
            <w:r w:rsidRPr="00A375C0">
              <w:t>Kalite</w:t>
            </w:r>
            <w:r w:rsidRPr="00A375C0">
              <w:rPr>
                <w:spacing w:val="-11"/>
              </w:rPr>
              <w:t xml:space="preserve"> </w:t>
            </w:r>
            <w:r w:rsidRPr="00A375C0">
              <w:t>Politikasını</w:t>
            </w:r>
            <w:r w:rsidRPr="00A375C0">
              <w:rPr>
                <w:spacing w:val="-8"/>
              </w:rPr>
              <w:t xml:space="preserve"> </w:t>
            </w:r>
            <w:r w:rsidRPr="00A375C0">
              <w:t>benimsemek,</w:t>
            </w:r>
            <w:r w:rsidRPr="00A375C0">
              <w:rPr>
                <w:spacing w:val="-8"/>
              </w:rPr>
              <w:t xml:space="preserve"> </w:t>
            </w:r>
            <w:r w:rsidRPr="00A375C0">
              <w:t>bu</w:t>
            </w:r>
            <w:r w:rsidRPr="00A375C0">
              <w:rPr>
                <w:spacing w:val="-10"/>
              </w:rPr>
              <w:t xml:space="preserve"> </w:t>
            </w:r>
            <w:r w:rsidRPr="00A375C0">
              <w:t>doğrultuda</w:t>
            </w:r>
            <w:r w:rsidRPr="00A375C0">
              <w:rPr>
                <w:spacing w:val="-7"/>
              </w:rPr>
              <w:t xml:space="preserve"> </w:t>
            </w:r>
            <w:r w:rsidRPr="00A375C0">
              <w:t>hareket</w:t>
            </w:r>
            <w:r w:rsidRPr="00A375C0">
              <w:rPr>
                <w:spacing w:val="-9"/>
              </w:rPr>
              <w:t xml:space="preserve"> </w:t>
            </w:r>
            <w:r w:rsidRPr="00A375C0">
              <w:t>etmek</w:t>
            </w:r>
            <w:r w:rsidRPr="00A375C0">
              <w:rPr>
                <w:spacing w:val="-10"/>
              </w:rPr>
              <w:t xml:space="preserve"> </w:t>
            </w:r>
            <w:r w:rsidRPr="00A375C0">
              <w:rPr>
                <w:spacing w:val="-5"/>
              </w:rPr>
              <w:t>ve</w:t>
            </w:r>
          </w:p>
          <w:p w14:paraId="3DF4C1E0" w14:textId="77777777" w:rsidR="00F4078E" w:rsidRPr="00A375C0" w:rsidRDefault="00000000">
            <w:pPr>
              <w:pStyle w:val="TableParagraph"/>
              <w:spacing w:line="263" w:lineRule="exact"/>
              <w:ind w:left="534"/>
            </w:pPr>
            <w:proofErr w:type="gramStart"/>
            <w:r w:rsidRPr="00A375C0">
              <w:t>biriminde</w:t>
            </w:r>
            <w:proofErr w:type="gramEnd"/>
            <w:r w:rsidRPr="00A375C0">
              <w:rPr>
                <w:spacing w:val="-5"/>
              </w:rPr>
              <w:t xml:space="preserve"> </w:t>
            </w:r>
            <w:r w:rsidRPr="00A375C0">
              <w:t>bu</w:t>
            </w:r>
            <w:r w:rsidRPr="00A375C0">
              <w:rPr>
                <w:spacing w:val="-5"/>
              </w:rPr>
              <w:t xml:space="preserve"> </w:t>
            </w:r>
            <w:r w:rsidRPr="00A375C0">
              <w:t>doğrultuda</w:t>
            </w:r>
            <w:r w:rsidRPr="00A375C0">
              <w:rPr>
                <w:spacing w:val="-5"/>
              </w:rPr>
              <w:t xml:space="preserve"> </w:t>
            </w:r>
            <w:r w:rsidRPr="00A375C0">
              <w:t>hareket</w:t>
            </w:r>
            <w:r w:rsidRPr="00A375C0">
              <w:rPr>
                <w:spacing w:val="-6"/>
              </w:rPr>
              <w:t xml:space="preserve"> </w:t>
            </w:r>
            <w:r w:rsidRPr="00A375C0">
              <w:t>edilmesini</w:t>
            </w:r>
            <w:r w:rsidRPr="00A375C0">
              <w:rPr>
                <w:spacing w:val="-5"/>
              </w:rPr>
              <w:t xml:space="preserve"> </w:t>
            </w:r>
            <w:r w:rsidRPr="00A375C0">
              <w:rPr>
                <w:spacing w:val="-2"/>
              </w:rPr>
              <w:t>sağlamak,</w:t>
            </w:r>
          </w:p>
          <w:p w14:paraId="71BE7DCC" w14:textId="77777777" w:rsidR="00F4078E" w:rsidRPr="00A375C0" w:rsidRDefault="00000000">
            <w:pPr>
              <w:pStyle w:val="TableParagraph"/>
              <w:numPr>
                <w:ilvl w:val="0"/>
                <w:numId w:val="2"/>
              </w:numPr>
              <w:tabs>
                <w:tab w:val="left" w:pos="534"/>
              </w:tabs>
              <w:spacing w:line="269" w:lineRule="exact"/>
              <w:ind w:hanging="359"/>
            </w:pPr>
            <w:r w:rsidRPr="00A375C0">
              <w:t>Birim</w:t>
            </w:r>
            <w:r w:rsidRPr="00A375C0">
              <w:rPr>
                <w:spacing w:val="-15"/>
              </w:rPr>
              <w:t xml:space="preserve"> </w:t>
            </w:r>
            <w:r w:rsidRPr="00A375C0">
              <w:t>kalite</w:t>
            </w:r>
            <w:r w:rsidRPr="00A375C0">
              <w:rPr>
                <w:spacing w:val="-10"/>
              </w:rPr>
              <w:t xml:space="preserve"> </w:t>
            </w:r>
            <w:r w:rsidRPr="00A375C0">
              <w:t>hedeflerini</w:t>
            </w:r>
            <w:r w:rsidRPr="00A375C0">
              <w:rPr>
                <w:spacing w:val="-10"/>
              </w:rPr>
              <w:t xml:space="preserve"> </w:t>
            </w:r>
            <w:r w:rsidRPr="00A375C0">
              <w:t>belirlemek</w:t>
            </w:r>
            <w:r w:rsidRPr="00A375C0">
              <w:rPr>
                <w:spacing w:val="-10"/>
              </w:rPr>
              <w:t xml:space="preserve"> </w:t>
            </w:r>
            <w:r w:rsidRPr="00A375C0">
              <w:t>ve</w:t>
            </w:r>
            <w:r w:rsidRPr="00A375C0">
              <w:rPr>
                <w:spacing w:val="-10"/>
              </w:rPr>
              <w:t xml:space="preserve"> </w:t>
            </w:r>
            <w:r w:rsidRPr="00A375C0">
              <w:t>ulaşılması</w:t>
            </w:r>
            <w:r w:rsidRPr="00A375C0">
              <w:rPr>
                <w:spacing w:val="-11"/>
              </w:rPr>
              <w:t xml:space="preserve"> </w:t>
            </w:r>
            <w:r w:rsidRPr="00A375C0">
              <w:t>için</w:t>
            </w:r>
            <w:r w:rsidRPr="00A375C0">
              <w:rPr>
                <w:spacing w:val="-11"/>
              </w:rPr>
              <w:t xml:space="preserve"> </w:t>
            </w:r>
            <w:r w:rsidRPr="00A375C0">
              <w:t>üzerine</w:t>
            </w:r>
            <w:r w:rsidRPr="00A375C0">
              <w:rPr>
                <w:spacing w:val="-8"/>
              </w:rPr>
              <w:t xml:space="preserve"> </w:t>
            </w:r>
            <w:r w:rsidRPr="00A375C0">
              <w:t>düşen</w:t>
            </w:r>
            <w:r w:rsidRPr="00A375C0">
              <w:rPr>
                <w:spacing w:val="-7"/>
              </w:rPr>
              <w:t xml:space="preserve"> </w:t>
            </w:r>
            <w:r w:rsidRPr="00A375C0">
              <w:t>çalışmaları</w:t>
            </w:r>
            <w:r w:rsidRPr="00A375C0">
              <w:rPr>
                <w:spacing w:val="-10"/>
              </w:rPr>
              <w:t xml:space="preserve"> </w:t>
            </w:r>
            <w:r w:rsidRPr="00A375C0">
              <w:rPr>
                <w:spacing w:val="-2"/>
              </w:rPr>
              <w:t>yapmak.</w:t>
            </w:r>
          </w:p>
          <w:p w14:paraId="33ECE9A1" w14:textId="77777777" w:rsidR="00F4078E" w:rsidRPr="00A375C0" w:rsidRDefault="00000000">
            <w:pPr>
              <w:pStyle w:val="TableParagraph"/>
              <w:numPr>
                <w:ilvl w:val="0"/>
                <w:numId w:val="2"/>
              </w:numPr>
              <w:tabs>
                <w:tab w:val="left" w:pos="534"/>
              </w:tabs>
              <w:spacing w:line="271" w:lineRule="exact"/>
              <w:ind w:hanging="359"/>
            </w:pPr>
            <w:r w:rsidRPr="00A375C0">
              <w:rPr>
                <w:spacing w:val="-2"/>
              </w:rPr>
              <w:t>Düzenlenen</w:t>
            </w:r>
            <w:r w:rsidRPr="00A375C0">
              <w:rPr>
                <w:spacing w:val="-7"/>
              </w:rPr>
              <w:t xml:space="preserve"> </w:t>
            </w:r>
            <w:r w:rsidRPr="00A375C0">
              <w:rPr>
                <w:spacing w:val="-2"/>
              </w:rPr>
              <w:t>etkinliklerin kalite</w:t>
            </w:r>
            <w:r w:rsidRPr="00A375C0">
              <w:rPr>
                <w:spacing w:val="-1"/>
              </w:rPr>
              <w:t xml:space="preserve"> </w:t>
            </w:r>
            <w:r w:rsidRPr="00A375C0">
              <w:rPr>
                <w:spacing w:val="-2"/>
              </w:rPr>
              <w:t>standartlarına</w:t>
            </w:r>
            <w:r w:rsidRPr="00A375C0">
              <w:rPr>
                <w:spacing w:val="-1"/>
              </w:rPr>
              <w:t xml:space="preserve"> </w:t>
            </w:r>
            <w:r w:rsidRPr="00A375C0">
              <w:rPr>
                <w:spacing w:val="-2"/>
              </w:rPr>
              <w:t>uygunluğunu sağlamak,</w:t>
            </w:r>
          </w:p>
          <w:p w14:paraId="22CB9C55" w14:textId="77777777" w:rsidR="00F4078E" w:rsidRPr="00A375C0" w:rsidRDefault="00000000">
            <w:pPr>
              <w:pStyle w:val="TableParagraph"/>
              <w:numPr>
                <w:ilvl w:val="0"/>
                <w:numId w:val="2"/>
              </w:numPr>
              <w:tabs>
                <w:tab w:val="left" w:pos="534"/>
              </w:tabs>
              <w:spacing w:line="275" w:lineRule="exact"/>
              <w:ind w:hanging="359"/>
            </w:pPr>
            <w:r w:rsidRPr="00A375C0">
              <w:t>Paydaşlardan</w:t>
            </w:r>
            <w:r w:rsidRPr="00A375C0">
              <w:rPr>
                <w:spacing w:val="-13"/>
              </w:rPr>
              <w:t xml:space="preserve"> </w:t>
            </w:r>
            <w:r w:rsidRPr="00A375C0">
              <w:t>gelen</w:t>
            </w:r>
            <w:r w:rsidRPr="00A375C0">
              <w:rPr>
                <w:spacing w:val="-12"/>
              </w:rPr>
              <w:t xml:space="preserve"> </w:t>
            </w:r>
            <w:r w:rsidRPr="00A375C0">
              <w:t>geri</w:t>
            </w:r>
            <w:r w:rsidRPr="00A375C0">
              <w:rPr>
                <w:spacing w:val="-13"/>
              </w:rPr>
              <w:t xml:space="preserve"> </w:t>
            </w:r>
            <w:r w:rsidRPr="00A375C0">
              <w:t>bildirimleri</w:t>
            </w:r>
            <w:r w:rsidRPr="00A375C0">
              <w:rPr>
                <w:spacing w:val="-12"/>
              </w:rPr>
              <w:t xml:space="preserve"> </w:t>
            </w:r>
            <w:r w:rsidRPr="00A375C0">
              <w:t>değerlendirerek</w:t>
            </w:r>
            <w:r w:rsidRPr="00A375C0">
              <w:rPr>
                <w:spacing w:val="-12"/>
              </w:rPr>
              <w:t xml:space="preserve"> </w:t>
            </w:r>
            <w:r w:rsidRPr="00A375C0">
              <w:t>sürekli</w:t>
            </w:r>
            <w:r w:rsidRPr="00A375C0">
              <w:rPr>
                <w:spacing w:val="-12"/>
              </w:rPr>
              <w:t xml:space="preserve"> </w:t>
            </w:r>
            <w:r w:rsidRPr="00A375C0">
              <w:t>iyileştirme</w:t>
            </w:r>
            <w:r w:rsidRPr="00A375C0">
              <w:rPr>
                <w:spacing w:val="-11"/>
              </w:rPr>
              <w:t xml:space="preserve"> </w:t>
            </w:r>
            <w:r w:rsidRPr="00A375C0">
              <w:t>çalışmalarına</w:t>
            </w:r>
            <w:r w:rsidRPr="00A375C0">
              <w:rPr>
                <w:spacing w:val="-10"/>
              </w:rPr>
              <w:t xml:space="preserve"> </w:t>
            </w:r>
            <w:r w:rsidRPr="00A375C0">
              <w:rPr>
                <w:spacing w:val="-2"/>
              </w:rPr>
              <w:t>katkıda</w:t>
            </w:r>
          </w:p>
          <w:p w14:paraId="7839305B" w14:textId="77777777" w:rsidR="00F4078E" w:rsidRPr="00A375C0" w:rsidRDefault="00000000">
            <w:pPr>
              <w:pStyle w:val="TableParagraph"/>
              <w:spacing w:line="261" w:lineRule="exact"/>
              <w:ind w:left="534"/>
            </w:pPr>
            <w:proofErr w:type="gramStart"/>
            <w:r w:rsidRPr="00A375C0">
              <w:rPr>
                <w:spacing w:val="-2"/>
              </w:rPr>
              <w:t>bulunmak</w:t>
            </w:r>
            <w:proofErr w:type="gramEnd"/>
            <w:r w:rsidRPr="00A375C0">
              <w:rPr>
                <w:spacing w:val="-2"/>
              </w:rPr>
              <w:t>,</w:t>
            </w:r>
          </w:p>
          <w:p w14:paraId="45011E33" w14:textId="77777777" w:rsidR="00F4078E" w:rsidRPr="00A375C0" w:rsidRDefault="00000000">
            <w:pPr>
              <w:pStyle w:val="TableParagraph"/>
              <w:numPr>
                <w:ilvl w:val="0"/>
                <w:numId w:val="2"/>
              </w:numPr>
              <w:tabs>
                <w:tab w:val="left" w:pos="534"/>
              </w:tabs>
              <w:spacing w:line="265" w:lineRule="exact"/>
              <w:ind w:hanging="359"/>
            </w:pPr>
            <w:r w:rsidRPr="00A375C0">
              <w:rPr>
                <w:spacing w:val="-2"/>
              </w:rPr>
              <w:t>KYS</w:t>
            </w:r>
            <w:r w:rsidRPr="00A375C0">
              <w:rPr>
                <w:spacing w:val="-7"/>
              </w:rPr>
              <w:t xml:space="preserve"> </w:t>
            </w:r>
            <w:r w:rsidRPr="00A375C0">
              <w:rPr>
                <w:spacing w:val="-2"/>
              </w:rPr>
              <w:t>kapsamında</w:t>
            </w:r>
            <w:r w:rsidRPr="00A375C0">
              <w:rPr>
                <w:spacing w:val="1"/>
              </w:rPr>
              <w:t xml:space="preserve"> </w:t>
            </w:r>
            <w:r w:rsidRPr="00A375C0">
              <w:rPr>
                <w:spacing w:val="-2"/>
              </w:rPr>
              <w:t>yapılacak</w:t>
            </w:r>
            <w:r w:rsidRPr="00A375C0">
              <w:t xml:space="preserve"> </w:t>
            </w:r>
            <w:r w:rsidRPr="00A375C0">
              <w:rPr>
                <w:spacing w:val="-2"/>
              </w:rPr>
              <w:t>düzeltici</w:t>
            </w:r>
            <w:r w:rsidRPr="00A375C0">
              <w:t xml:space="preserve"> </w:t>
            </w:r>
            <w:r w:rsidRPr="00A375C0">
              <w:rPr>
                <w:spacing w:val="-2"/>
              </w:rPr>
              <w:t>ve</w:t>
            </w:r>
            <w:r w:rsidRPr="00A375C0">
              <w:rPr>
                <w:spacing w:val="-3"/>
              </w:rPr>
              <w:t xml:space="preserve"> </w:t>
            </w:r>
            <w:r w:rsidRPr="00A375C0">
              <w:rPr>
                <w:spacing w:val="-2"/>
              </w:rPr>
              <w:t>önleyici</w:t>
            </w:r>
            <w:r w:rsidRPr="00A375C0">
              <w:rPr>
                <w:spacing w:val="1"/>
              </w:rPr>
              <w:t xml:space="preserve"> </w:t>
            </w:r>
            <w:r w:rsidRPr="00A375C0">
              <w:rPr>
                <w:spacing w:val="-2"/>
              </w:rPr>
              <w:t>faaliyetlerin</w:t>
            </w:r>
            <w:r w:rsidRPr="00A375C0">
              <w:rPr>
                <w:spacing w:val="-1"/>
              </w:rPr>
              <w:t xml:space="preserve"> </w:t>
            </w:r>
            <w:r w:rsidRPr="00A375C0">
              <w:rPr>
                <w:spacing w:val="-2"/>
              </w:rPr>
              <w:t>uygulanmasını</w:t>
            </w:r>
            <w:r w:rsidRPr="00A375C0">
              <w:rPr>
                <w:spacing w:val="5"/>
              </w:rPr>
              <w:t xml:space="preserve"> </w:t>
            </w:r>
            <w:r w:rsidRPr="00A375C0">
              <w:rPr>
                <w:spacing w:val="-2"/>
              </w:rPr>
              <w:t>desteklemek,</w:t>
            </w:r>
          </w:p>
          <w:p w14:paraId="56F07034" w14:textId="77777777" w:rsidR="00F4078E" w:rsidRPr="00A375C0" w:rsidRDefault="00000000">
            <w:pPr>
              <w:pStyle w:val="TableParagraph"/>
              <w:numPr>
                <w:ilvl w:val="0"/>
                <w:numId w:val="2"/>
              </w:numPr>
              <w:tabs>
                <w:tab w:val="left" w:pos="534"/>
              </w:tabs>
              <w:spacing w:line="244" w:lineRule="exact"/>
              <w:ind w:hanging="359"/>
            </w:pPr>
            <w:r w:rsidRPr="00A375C0">
              <w:rPr>
                <w:spacing w:val="-2"/>
              </w:rPr>
              <w:t>Yaptığı</w:t>
            </w:r>
            <w:r w:rsidRPr="00A375C0">
              <w:rPr>
                <w:spacing w:val="-5"/>
              </w:rPr>
              <w:t xml:space="preserve"> </w:t>
            </w:r>
            <w:r w:rsidRPr="00A375C0">
              <w:rPr>
                <w:spacing w:val="-2"/>
              </w:rPr>
              <w:t>işle</w:t>
            </w:r>
            <w:r w:rsidRPr="00A375C0">
              <w:rPr>
                <w:spacing w:val="2"/>
              </w:rPr>
              <w:t xml:space="preserve"> </w:t>
            </w:r>
            <w:r w:rsidRPr="00A375C0">
              <w:rPr>
                <w:spacing w:val="-2"/>
              </w:rPr>
              <w:t>ilgili</w:t>
            </w:r>
            <w:r w:rsidRPr="00A375C0">
              <w:rPr>
                <w:spacing w:val="5"/>
              </w:rPr>
              <w:t xml:space="preserve"> </w:t>
            </w:r>
            <w:r w:rsidRPr="00A375C0">
              <w:rPr>
                <w:spacing w:val="-2"/>
              </w:rPr>
              <w:t>iyileştirme önerilerini Kalite</w:t>
            </w:r>
            <w:r w:rsidRPr="00A375C0">
              <w:rPr>
                <w:spacing w:val="4"/>
              </w:rPr>
              <w:t xml:space="preserve"> </w:t>
            </w:r>
            <w:r w:rsidRPr="00A375C0">
              <w:rPr>
                <w:spacing w:val="-2"/>
              </w:rPr>
              <w:t>Koordinatörlüğü</w:t>
            </w:r>
            <w:r w:rsidRPr="00A375C0">
              <w:rPr>
                <w:spacing w:val="5"/>
              </w:rPr>
              <w:t xml:space="preserve"> </w:t>
            </w:r>
            <w:r w:rsidRPr="00A375C0">
              <w:rPr>
                <w:spacing w:val="-2"/>
              </w:rPr>
              <w:t>ile</w:t>
            </w:r>
            <w:r w:rsidRPr="00A375C0">
              <w:rPr>
                <w:spacing w:val="7"/>
              </w:rPr>
              <w:t xml:space="preserve"> </w:t>
            </w:r>
            <w:r w:rsidRPr="00A375C0">
              <w:rPr>
                <w:spacing w:val="-2"/>
              </w:rPr>
              <w:t>paylaşmak</w:t>
            </w:r>
          </w:p>
        </w:tc>
      </w:tr>
      <w:tr w:rsidR="00F4078E" w:rsidRPr="00A375C0" w14:paraId="01DC217A" w14:textId="77777777">
        <w:trPr>
          <w:trHeight w:val="333"/>
        </w:trPr>
        <w:tc>
          <w:tcPr>
            <w:tcW w:w="9784" w:type="dxa"/>
          </w:tcPr>
          <w:p w14:paraId="5A441B67" w14:textId="77777777" w:rsidR="00F4078E" w:rsidRPr="00A375C0" w:rsidRDefault="00000000">
            <w:pPr>
              <w:pStyle w:val="TableParagraph"/>
              <w:spacing w:line="268" w:lineRule="exact"/>
              <w:rPr>
                <w:b/>
              </w:rPr>
            </w:pPr>
            <w:r w:rsidRPr="00A375C0">
              <w:rPr>
                <w:b/>
                <w:spacing w:val="-2"/>
              </w:rPr>
              <w:t>Yetkiler</w:t>
            </w:r>
          </w:p>
        </w:tc>
      </w:tr>
      <w:tr w:rsidR="00F4078E" w:rsidRPr="00A375C0" w14:paraId="7E7DE4C1" w14:textId="77777777">
        <w:trPr>
          <w:trHeight w:val="546"/>
        </w:trPr>
        <w:tc>
          <w:tcPr>
            <w:tcW w:w="9784" w:type="dxa"/>
          </w:tcPr>
          <w:p w14:paraId="74FCFDBD" w14:textId="77777777" w:rsidR="00F4078E" w:rsidRPr="00A375C0" w:rsidRDefault="00000000">
            <w:pPr>
              <w:pStyle w:val="TableParagraph"/>
              <w:numPr>
                <w:ilvl w:val="0"/>
                <w:numId w:val="1"/>
              </w:numPr>
              <w:tabs>
                <w:tab w:val="left" w:pos="532"/>
              </w:tabs>
              <w:spacing w:line="274" w:lineRule="exact"/>
            </w:pPr>
            <w:r w:rsidRPr="00A375C0">
              <w:t>Konusu</w:t>
            </w:r>
            <w:r w:rsidRPr="00A375C0">
              <w:rPr>
                <w:spacing w:val="-12"/>
              </w:rPr>
              <w:t xml:space="preserve"> </w:t>
            </w:r>
            <w:r w:rsidRPr="00A375C0">
              <w:t>ile</w:t>
            </w:r>
            <w:r w:rsidRPr="00A375C0">
              <w:rPr>
                <w:spacing w:val="-9"/>
              </w:rPr>
              <w:t xml:space="preserve"> </w:t>
            </w:r>
            <w:r w:rsidRPr="00A375C0">
              <w:t>ilgili</w:t>
            </w:r>
            <w:r w:rsidRPr="00A375C0">
              <w:rPr>
                <w:spacing w:val="-7"/>
              </w:rPr>
              <w:t xml:space="preserve"> </w:t>
            </w:r>
            <w:r w:rsidRPr="00A375C0">
              <w:t>resmi</w:t>
            </w:r>
            <w:r w:rsidRPr="00A375C0">
              <w:rPr>
                <w:spacing w:val="-12"/>
              </w:rPr>
              <w:t xml:space="preserve"> </w:t>
            </w:r>
            <w:r w:rsidRPr="00A375C0">
              <w:t>yazıları</w:t>
            </w:r>
            <w:r w:rsidRPr="00A375C0">
              <w:rPr>
                <w:spacing w:val="-11"/>
              </w:rPr>
              <w:t xml:space="preserve"> </w:t>
            </w:r>
            <w:r w:rsidRPr="00A375C0">
              <w:t>paraf</w:t>
            </w:r>
            <w:r w:rsidRPr="00A375C0">
              <w:rPr>
                <w:spacing w:val="-5"/>
              </w:rPr>
              <w:t xml:space="preserve"> </w:t>
            </w:r>
            <w:r w:rsidRPr="00A375C0">
              <w:rPr>
                <w:spacing w:val="-2"/>
              </w:rPr>
              <w:t>etmek,</w:t>
            </w:r>
          </w:p>
          <w:p w14:paraId="289F3340" w14:textId="77777777" w:rsidR="00F4078E" w:rsidRPr="00A375C0" w:rsidRDefault="00000000">
            <w:pPr>
              <w:pStyle w:val="TableParagraph"/>
              <w:numPr>
                <w:ilvl w:val="0"/>
                <w:numId w:val="1"/>
              </w:numPr>
              <w:tabs>
                <w:tab w:val="left" w:pos="532"/>
              </w:tabs>
              <w:spacing w:line="253" w:lineRule="exact"/>
            </w:pPr>
            <w:r w:rsidRPr="00A375C0">
              <w:t>Etkinlik</w:t>
            </w:r>
            <w:r w:rsidRPr="00A375C0">
              <w:rPr>
                <w:spacing w:val="-15"/>
              </w:rPr>
              <w:t xml:space="preserve"> </w:t>
            </w:r>
            <w:r w:rsidRPr="00A375C0">
              <w:t>ve</w:t>
            </w:r>
            <w:r w:rsidRPr="00A375C0">
              <w:rPr>
                <w:spacing w:val="-13"/>
              </w:rPr>
              <w:t xml:space="preserve"> </w:t>
            </w:r>
            <w:r w:rsidRPr="00A375C0">
              <w:t>organizasyonlarla</w:t>
            </w:r>
            <w:r w:rsidRPr="00A375C0">
              <w:rPr>
                <w:spacing w:val="-12"/>
              </w:rPr>
              <w:t xml:space="preserve"> </w:t>
            </w:r>
            <w:r w:rsidRPr="00A375C0">
              <w:t>ilgili</w:t>
            </w:r>
            <w:r w:rsidRPr="00A375C0">
              <w:rPr>
                <w:spacing w:val="-13"/>
              </w:rPr>
              <w:t xml:space="preserve"> </w:t>
            </w:r>
            <w:r w:rsidRPr="00A375C0">
              <w:t>resmi</w:t>
            </w:r>
            <w:r w:rsidRPr="00A375C0">
              <w:rPr>
                <w:spacing w:val="-12"/>
              </w:rPr>
              <w:t xml:space="preserve"> </w:t>
            </w:r>
            <w:r w:rsidRPr="00A375C0">
              <w:t>yazışmaları</w:t>
            </w:r>
            <w:r w:rsidRPr="00A375C0">
              <w:rPr>
                <w:spacing w:val="-13"/>
              </w:rPr>
              <w:t xml:space="preserve"> </w:t>
            </w:r>
            <w:r w:rsidRPr="00A375C0">
              <w:t>teslim</w:t>
            </w:r>
            <w:r w:rsidRPr="00A375C0">
              <w:rPr>
                <w:spacing w:val="-11"/>
              </w:rPr>
              <w:t xml:space="preserve"> </w:t>
            </w:r>
            <w:r w:rsidRPr="00A375C0">
              <w:t>almak</w:t>
            </w:r>
            <w:r w:rsidRPr="00A375C0">
              <w:rPr>
                <w:spacing w:val="-14"/>
              </w:rPr>
              <w:t xml:space="preserve"> </w:t>
            </w:r>
            <w:r w:rsidRPr="00A375C0">
              <w:t>ve</w:t>
            </w:r>
            <w:r w:rsidRPr="00A375C0">
              <w:rPr>
                <w:spacing w:val="-9"/>
              </w:rPr>
              <w:t xml:space="preserve"> </w:t>
            </w:r>
            <w:r w:rsidRPr="00A375C0">
              <w:t>gerekli</w:t>
            </w:r>
            <w:r w:rsidRPr="00A375C0">
              <w:rPr>
                <w:spacing w:val="-13"/>
              </w:rPr>
              <w:t xml:space="preserve"> </w:t>
            </w:r>
            <w:r w:rsidRPr="00A375C0">
              <w:t>evrakları</w:t>
            </w:r>
            <w:r w:rsidRPr="00A375C0">
              <w:rPr>
                <w:spacing w:val="-10"/>
              </w:rPr>
              <w:t xml:space="preserve"> </w:t>
            </w:r>
            <w:r w:rsidRPr="00A375C0">
              <w:rPr>
                <w:spacing w:val="-2"/>
              </w:rPr>
              <w:t>imzalamak.</w:t>
            </w:r>
          </w:p>
        </w:tc>
      </w:tr>
    </w:tbl>
    <w:p w14:paraId="79BE1882" w14:textId="77777777" w:rsidR="00F4078E" w:rsidRDefault="00F4078E">
      <w:pPr>
        <w:rPr>
          <w:rFonts w:ascii="Times New Roman"/>
          <w:sz w:val="20"/>
        </w:rPr>
      </w:pPr>
    </w:p>
    <w:p w14:paraId="0CBF2A84" w14:textId="77777777" w:rsidR="00F4078E" w:rsidRDefault="00F4078E">
      <w:pPr>
        <w:rPr>
          <w:rFonts w:ascii="Times New Roman"/>
          <w:sz w:val="20"/>
        </w:rPr>
      </w:pPr>
    </w:p>
    <w:p w14:paraId="1CCEC406" w14:textId="77777777" w:rsidR="00F4078E" w:rsidRDefault="00F4078E">
      <w:pPr>
        <w:rPr>
          <w:rFonts w:ascii="Times New Roman"/>
          <w:sz w:val="20"/>
        </w:rPr>
      </w:pPr>
    </w:p>
    <w:p w14:paraId="4342EB41" w14:textId="77777777" w:rsidR="00F4078E" w:rsidRDefault="00F4078E">
      <w:pPr>
        <w:spacing w:before="14" w:after="1"/>
        <w:rPr>
          <w:rFonts w:ascii="Times New Roman"/>
          <w:sz w:val="20"/>
        </w:rPr>
      </w:pPr>
    </w:p>
    <w:tbl>
      <w:tblPr>
        <w:tblStyle w:val="TableNormal"/>
        <w:tblW w:w="0" w:type="auto"/>
        <w:tblInd w:w="5" w:type="dxa"/>
        <w:tblBorders>
          <w:top w:val="single" w:sz="4" w:space="0" w:color="006DC0"/>
          <w:left w:val="single" w:sz="4" w:space="0" w:color="006DC0"/>
          <w:bottom w:val="single" w:sz="4" w:space="0" w:color="006DC0"/>
          <w:right w:val="single" w:sz="4" w:space="0" w:color="006DC0"/>
          <w:insideH w:val="single" w:sz="4" w:space="0" w:color="006DC0"/>
          <w:insideV w:val="single" w:sz="4" w:space="0" w:color="006DC0"/>
        </w:tblBorders>
        <w:tblLayout w:type="fixed"/>
        <w:tblLook w:val="01E0" w:firstRow="1" w:lastRow="1" w:firstColumn="1" w:lastColumn="1" w:noHBand="0" w:noVBand="0"/>
      </w:tblPr>
      <w:tblGrid>
        <w:gridCol w:w="2977"/>
        <w:gridCol w:w="3827"/>
        <w:gridCol w:w="3122"/>
      </w:tblGrid>
      <w:tr w:rsidR="00F4078E" w14:paraId="6DC91B9B" w14:textId="77777777" w:rsidTr="00102CAD">
        <w:trPr>
          <w:trHeight w:val="508"/>
        </w:trPr>
        <w:tc>
          <w:tcPr>
            <w:tcW w:w="2977" w:type="dxa"/>
          </w:tcPr>
          <w:p w14:paraId="7947E49E" w14:textId="77777777" w:rsidR="00F4078E" w:rsidRDefault="00000000">
            <w:pPr>
              <w:pStyle w:val="TableParagraph"/>
              <w:spacing w:before="4"/>
              <w:ind w:left="890"/>
            </w:pPr>
            <w:r>
              <w:rPr>
                <w:spacing w:val="-2"/>
              </w:rPr>
              <w:t>Hazırlayan</w:t>
            </w:r>
          </w:p>
        </w:tc>
        <w:tc>
          <w:tcPr>
            <w:tcW w:w="3827" w:type="dxa"/>
          </w:tcPr>
          <w:p w14:paraId="561A7097" w14:textId="77777777" w:rsidR="00F4078E" w:rsidRDefault="00000000">
            <w:pPr>
              <w:pStyle w:val="TableParagraph"/>
              <w:spacing w:before="4"/>
              <w:ind w:left="38"/>
              <w:jc w:val="center"/>
            </w:pPr>
            <w:r>
              <w:t>Kontrol</w:t>
            </w:r>
            <w:r>
              <w:rPr>
                <w:spacing w:val="-11"/>
              </w:rPr>
              <w:t xml:space="preserve"> </w:t>
            </w:r>
            <w:r>
              <w:rPr>
                <w:spacing w:val="-4"/>
              </w:rPr>
              <w:t>Eden</w:t>
            </w:r>
          </w:p>
        </w:tc>
        <w:tc>
          <w:tcPr>
            <w:tcW w:w="3122" w:type="dxa"/>
          </w:tcPr>
          <w:p w14:paraId="4F5E3FF9" w14:textId="77777777" w:rsidR="00F4078E" w:rsidRDefault="00000000">
            <w:pPr>
              <w:pStyle w:val="TableParagraph"/>
              <w:spacing w:before="4"/>
              <w:ind w:left="45"/>
              <w:jc w:val="center"/>
            </w:pPr>
            <w:r>
              <w:rPr>
                <w:spacing w:val="-2"/>
              </w:rPr>
              <w:t>Onaylayan</w:t>
            </w:r>
          </w:p>
        </w:tc>
      </w:tr>
      <w:tr w:rsidR="00102CAD" w14:paraId="01A0FFDD" w14:textId="77777777" w:rsidTr="00102CAD">
        <w:trPr>
          <w:trHeight w:val="962"/>
        </w:trPr>
        <w:tc>
          <w:tcPr>
            <w:tcW w:w="2977" w:type="dxa"/>
          </w:tcPr>
          <w:p w14:paraId="3A270170" w14:textId="77777777" w:rsidR="00102CAD" w:rsidRPr="00253B30" w:rsidRDefault="00102CAD" w:rsidP="00102CAD">
            <w:pPr>
              <w:widowControl/>
              <w:adjustRightInd w:val="0"/>
              <w:spacing w:line="357" w:lineRule="atLeast"/>
              <w:ind w:left="37" w:right="9"/>
              <w:rPr>
                <w:color w:val="000000"/>
              </w:rPr>
            </w:pPr>
            <w:r w:rsidRPr="00253B30">
              <w:rPr>
                <w:b/>
                <w:bCs/>
                <w:color w:val="000000"/>
              </w:rPr>
              <w:t>Bölüm Kalite Komisyonu (Üye)</w:t>
            </w:r>
          </w:p>
          <w:p w14:paraId="25BE1ABD" w14:textId="36FF0BCC" w:rsidR="00102CAD" w:rsidRDefault="00102CAD" w:rsidP="00102CAD">
            <w:pPr>
              <w:pStyle w:val="TableParagraph"/>
              <w:ind w:left="71"/>
            </w:pPr>
          </w:p>
        </w:tc>
        <w:tc>
          <w:tcPr>
            <w:tcW w:w="3827" w:type="dxa"/>
          </w:tcPr>
          <w:p w14:paraId="056EF03F" w14:textId="1765F82F" w:rsidR="00102CAD" w:rsidRPr="00253B30" w:rsidRDefault="00A70946" w:rsidP="00102CAD">
            <w:pPr>
              <w:widowControl/>
              <w:adjustRightInd w:val="0"/>
              <w:spacing w:line="357" w:lineRule="atLeast"/>
              <w:ind w:left="37" w:right="9"/>
              <w:jc w:val="center"/>
              <w:rPr>
                <w:color w:val="000000"/>
              </w:rPr>
            </w:pPr>
            <w:r w:rsidRPr="00290A63">
              <w:rPr>
                <w:rFonts w:ascii="Calibri" w:hAnsi="Calibri" w:cs="Calibri"/>
                <w:b/>
                <w:bCs/>
                <w:color w:val="000000"/>
              </w:rPr>
              <w:t>Bölüm Başkan Yardımcısı</w:t>
            </w:r>
          </w:p>
          <w:p w14:paraId="7598D71C" w14:textId="055F6053" w:rsidR="00102CAD" w:rsidRDefault="00102CAD" w:rsidP="00102CAD">
            <w:pPr>
              <w:pStyle w:val="TableParagraph"/>
              <w:ind w:left="38" w:right="28"/>
              <w:jc w:val="center"/>
            </w:pPr>
          </w:p>
        </w:tc>
        <w:tc>
          <w:tcPr>
            <w:tcW w:w="3122" w:type="dxa"/>
          </w:tcPr>
          <w:p w14:paraId="0C034A1A" w14:textId="77777777" w:rsidR="00102CAD" w:rsidRDefault="00102CAD" w:rsidP="00102CAD">
            <w:pPr>
              <w:pStyle w:val="TableParagraph"/>
              <w:spacing w:line="268" w:lineRule="exact"/>
              <w:ind w:left="24" w:right="1"/>
              <w:jc w:val="center"/>
              <w:rPr>
                <w:b/>
                <w:bCs/>
              </w:rPr>
            </w:pPr>
            <w:r w:rsidRPr="00253B30">
              <w:rPr>
                <w:b/>
                <w:bCs/>
              </w:rPr>
              <w:t>Bölüm Başkanı</w:t>
            </w:r>
          </w:p>
          <w:p w14:paraId="753E772C" w14:textId="77777777" w:rsidR="00102CAD" w:rsidRPr="00EF71F4" w:rsidRDefault="00102CAD" w:rsidP="00102CAD"/>
          <w:p w14:paraId="12DB498A" w14:textId="03E50E39" w:rsidR="00102CAD" w:rsidRDefault="00102CAD" w:rsidP="00102CAD">
            <w:pPr>
              <w:pStyle w:val="TableParagraph"/>
              <w:ind w:left="45" w:right="39"/>
              <w:jc w:val="center"/>
            </w:pPr>
          </w:p>
        </w:tc>
      </w:tr>
    </w:tbl>
    <w:p w14:paraId="188474C3" w14:textId="77777777" w:rsidR="00407665" w:rsidRDefault="00407665"/>
    <w:sectPr w:rsidR="00407665">
      <w:type w:val="continuous"/>
      <w:pgSz w:w="11930" w:h="16860"/>
      <w:pgMar w:top="920" w:right="425" w:bottom="28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B54"/>
    <w:multiLevelType w:val="hybridMultilevel"/>
    <w:tmpl w:val="FB9C4C3E"/>
    <w:lvl w:ilvl="0" w:tplc="459E1016">
      <w:numFmt w:val="bullet"/>
      <w:lvlText w:val=""/>
      <w:lvlJc w:val="left"/>
      <w:pPr>
        <w:ind w:left="695" w:hanging="293"/>
      </w:pPr>
      <w:rPr>
        <w:rFonts w:ascii="Symbol" w:eastAsia="Symbol" w:hAnsi="Symbol" w:cs="Symbol" w:hint="default"/>
        <w:b w:val="0"/>
        <w:bCs w:val="0"/>
        <w:i w:val="0"/>
        <w:iCs w:val="0"/>
        <w:spacing w:val="0"/>
        <w:w w:val="100"/>
        <w:sz w:val="22"/>
        <w:szCs w:val="22"/>
        <w:lang w:val="tr-TR" w:eastAsia="en-US" w:bidi="ar-SA"/>
      </w:rPr>
    </w:lvl>
    <w:lvl w:ilvl="1" w:tplc="8766B44A">
      <w:numFmt w:val="bullet"/>
      <w:lvlText w:val="•"/>
      <w:lvlJc w:val="left"/>
      <w:pPr>
        <w:ind w:left="1607" w:hanging="293"/>
      </w:pPr>
      <w:rPr>
        <w:rFonts w:hint="default"/>
        <w:lang w:val="tr-TR" w:eastAsia="en-US" w:bidi="ar-SA"/>
      </w:rPr>
    </w:lvl>
    <w:lvl w:ilvl="2" w:tplc="F9C8F4E0">
      <w:numFmt w:val="bullet"/>
      <w:lvlText w:val="•"/>
      <w:lvlJc w:val="left"/>
      <w:pPr>
        <w:ind w:left="2514" w:hanging="293"/>
      </w:pPr>
      <w:rPr>
        <w:rFonts w:hint="default"/>
        <w:lang w:val="tr-TR" w:eastAsia="en-US" w:bidi="ar-SA"/>
      </w:rPr>
    </w:lvl>
    <w:lvl w:ilvl="3" w:tplc="DBC233D6">
      <w:numFmt w:val="bullet"/>
      <w:lvlText w:val="•"/>
      <w:lvlJc w:val="left"/>
      <w:pPr>
        <w:ind w:left="3422" w:hanging="293"/>
      </w:pPr>
      <w:rPr>
        <w:rFonts w:hint="default"/>
        <w:lang w:val="tr-TR" w:eastAsia="en-US" w:bidi="ar-SA"/>
      </w:rPr>
    </w:lvl>
    <w:lvl w:ilvl="4" w:tplc="0AEA215A">
      <w:numFmt w:val="bullet"/>
      <w:lvlText w:val="•"/>
      <w:lvlJc w:val="left"/>
      <w:pPr>
        <w:ind w:left="4329" w:hanging="293"/>
      </w:pPr>
      <w:rPr>
        <w:rFonts w:hint="default"/>
        <w:lang w:val="tr-TR" w:eastAsia="en-US" w:bidi="ar-SA"/>
      </w:rPr>
    </w:lvl>
    <w:lvl w:ilvl="5" w:tplc="CFFC922C">
      <w:numFmt w:val="bullet"/>
      <w:lvlText w:val="•"/>
      <w:lvlJc w:val="left"/>
      <w:pPr>
        <w:ind w:left="5237" w:hanging="293"/>
      </w:pPr>
      <w:rPr>
        <w:rFonts w:hint="default"/>
        <w:lang w:val="tr-TR" w:eastAsia="en-US" w:bidi="ar-SA"/>
      </w:rPr>
    </w:lvl>
    <w:lvl w:ilvl="6" w:tplc="36500F3A">
      <w:numFmt w:val="bullet"/>
      <w:lvlText w:val="•"/>
      <w:lvlJc w:val="left"/>
      <w:pPr>
        <w:ind w:left="6144" w:hanging="293"/>
      </w:pPr>
      <w:rPr>
        <w:rFonts w:hint="default"/>
        <w:lang w:val="tr-TR" w:eastAsia="en-US" w:bidi="ar-SA"/>
      </w:rPr>
    </w:lvl>
    <w:lvl w:ilvl="7" w:tplc="92B83F08">
      <w:numFmt w:val="bullet"/>
      <w:lvlText w:val="•"/>
      <w:lvlJc w:val="left"/>
      <w:pPr>
        <w:ind w:left="7051" w:hanging="293"/>
      </w:pPr>
      <w:rPr>
        <w:rFonts w:hint="default"/>
        <w:lang w:val="tr-TR" w:eastAsia="en-US" w:bidi="ar-SA"/>
      </w:rPr>
    </w:lvl>
    <w:lvl w:ilvl="8" w:tplc="93244E50">
      <w:numFmt w:val="bullet"/>
      <w:lvlText w:val="•"/>
      <w:lvlJc w:val="left"/>
      <w:pPr>
        <w:ind w:left="7959" w:hanging="293"/>
      </w:pPr>
      <w:rPr>
        <w:rFonts w:hint="default"/>
        <w:lang w:val="tr-TR" w:eastAsia="en-US" w:bidi="ar-SA"/>
      </w:rPr>
    </w:lvl>
  </w:abstractNum>
  <w:abstractNum w:abstractNumId="1" w15:restartNumberingAfterBreak="0">
    <w:nsid w:val="14FD5DB2"/>
    <w:multiLevelType w:val="hybridMultilevel"/>
    <w:tmpl w:val="7E3C5EEE"/>
    <w:lvl w:ilvl="0" w:tplc="3F760BF8">
      <w:numFmt w:val="bullet"/>
      <w:lvlText w:val=""/>
      <w:lvlJc w:val="left"/>
      <w:pPr>
        <w:ind w:left="532" w:hanging="360"/>
      </w:pPr>
      <w:rPr>
        <w:rFonts w:ascii="Symbol" w:eastAsia="Symbol" w:hAnsi="Symbol" w:cs="Symbol" w:hint="default"/>
        <w:b w:val="0"/>
        <w:bCs w:val="0"/>
        <w:i w:val="0"/>
        <w:iCs w:val="0"/>
        <w:spacing w:val="0"/>
        <w:w w:val="100"/>
        <w:sz w:val="22"/>
        <w:szCs w:val="22"/>
        <w:lang w:val="tr-TR" w:eastAsia="en-US" w:bidi="ar-SA"/>
      </w:rPr>
    </w:lvl>
    <w:lvl w:ilvl="1" w:tplc="A4F24FA6">
      <w:numFmt w:val="bullet"/>
      <w:lvlText w:val="•"/>
      <w:lvlJc w:val="left"/>
      <w:pPr>
        <w:ind w:left="1463" w:hanging="360"/>
      </w:pPr>
      <w:rPr>
        <w:rFonts w:hint="default"/>
        <w:lang w:val="tr-TR" w:eastAsia="en-US" w:bidi="ar-SA"/>
      </w:rPr>
    </w:lvl>
    <w:lvl w:ilvl="2" w:tplc="EBF0F5B8">
      <w:numFmt w:val="bullet"/>
      <w:lvlText w:val="•"/>
      <w:lvlJc w:val="left"/>
      <w:pPr>
        <w:ind w:left="2386" w:hanging="360"/>
      </w:pPr>
      <w:rPr>
        <w:rFonts w:hint="default"/>
        <w:lang w:val="tr-TR" w:eastAsia="en-US" w:bidi="ar-SA"/>
      </w:rPr>
    </w:lvl>
    <w:lvl w:ilvl="3" w:tplc="1DB4F59E">
      <w:numFmt w:val="bullet"/>
      <w:lvlText w:val="•"/>
      <w:lvlJc w:val="left"/>
      <w:pPr>
        <w:ind w:left="3310" w:hanging="360"/>
      </w:pPr>
      <w:rPr>
        <w:rFonts w:hint="default"/>
        <w:lang w:val="tr-TR" w:eastAsia="en-US" w:bidi="ar-SA"/>
      </w:rPr>
    </w:lvl>
    <w:lvl w:ilvl="4" w:tplc="4B78C5C6">
      <w:numFmt w:val="bullet"/>
      <w:lvlText w:val="•"/>
      <w:lvlJc w:val="left"/>
      <w:pPr>
        <w:ind w:left="4233" w:hanging="360"/>
      </w:pPr>
      <w:rPr>
        <w:rFonts w:hint="default"/>
        <w:lang w:val="tr-TR" w:eastAsia="en-US" w:bidi="ar-SA"/>
      </w:rPr>
    </w:lvl>
    <w:lvl w:ilvl="5" w:tplc="F5E02E8A">
      <w:numFmt w:val="bullet"/>
      <w:lvlText w:val="•"/>
      <w:lvlJc w:val="left"/>
      <w:pPr>
        <w:ind w:left="5157" w:hanging="360"/>
      </w:pPr>
      <w:rPr>
        <w:rFonts w:hint="default"/>
        <w:lang w:val="tr-TR" w:eastAsia="en-US" w:bidi="ar-SA"/>
      </w:rPr>
    </w:lvl>
    <w:lvl w:ilvl="6" w:tplc="D1A426FC">
      <w:numFmt w:val="bullet"/>
      <w:lvlText w:val="•"/>
      <w:lvlJc w:val="left"/>
      <w:pPr>
        <w:ind w:left="6080" w:hanging="360"/>
      </w:pPr>
      <w:rPr>
        <w:rFonts w:hint="default"/>
        <w:lang w:val="tr-TR" w:eastAsia="en-US" w:bidi="ar-SA"/>
      </w:rPr>
    </w:lvl>
    <w:lvl w:ilvl="7" w:tplc="E0C8010C">
      <w:numFmt w:val="bullet"/>
      <w:lvlText w:val="•"/>
      <w:lvlJc w:val="left"/>
      <w:pPr>
        <w:ind w:left="7003" w:hanging="360"/>
      </w:pPr>
      <w:rPr>
        <w:rFonts w:hint="default"/>
        <w:lang w:val="tr-TR" w:eastAsia="en-US" w:bidi="ar-SA"/>
      </w:rPr>
    </w:lvl>
    <w:lvl w:ilvl="8" w:tplc="73C83E44">
      <w:numFmt w:val="bullet"/>
      <w:lvlText w:val="•"/>
      <w:lvlJc w:val="left"/>
      <w:pPr>
        <w:ind w:left="7927" w:hanging="360"/>
      </w:pPr>
      <w:rPr>
        <w:rFonts w:hint="default"/>
        <w:lang w:val="tr-TR" w:eastAsia="en-US" w:bidi="ar-SA"/>
      </w:rPr>
    </w:lvl>
  </w:abstractNum>
  <w:abstractNum w:abstractNumId="2" w15:restartNumberingAfterBreak="0">
    <w:nsid w:val="43751490"/>
    <w:multiLevelType w:val="hybridMultilevel"/>
    <w:tmpl w:val="1F42900A"/>
    <w:lvl w:ilvl="0" w:tplc="424A608A">
      <w:numFmt w:val="bullet"/>
      <w:lvlText w:val=""/>
      <w:lvlJc w:val="left"/>
      <w:pPr>
        <w:ind w:left="534" w:hanging="360"/>
      </w:pPr>
      <w:rPr>
        <w:rFonts w:ascii="Symbol" w:eastAsia="Symbol" w:hAnsi="Symbol" w:cs="Symbol" w:hint="default"/>
        <w:b w:val="0"/>
        <w:bCs w:val="0"/>
        <w:i w:val="0"/>
        <w:iCs w:val="0"/>
        <w:spacing w:val="0"/>
        <w:w w:val="100"/>
        <w:sz w:val="22"/>
        <w:szCs w:val="22"/>
        <w:lang w:val="tr-TR" w:eastAsia="en-US" w:bidi="ar-SA"/>
      </w:rPr>
    </w:lvl>
    <w:lvl w:ilvl="1" w:tplc="2214A428">
      <w:numFmt w:val="bullet"/>
      <w:lvlText w:val="•"/>
      <w:lvlJc w:val="left"/>
      <w:pPr>
        <w:ind w:left="1463" w:hanging="360"/>
      </w:pPr>
      <w:rPr>
        <w:rFonts w:hint="default"/>
        <w:lang w:val="tr-TR" w:eastAsia="en-US" w:bidi="ar-SA"/>
      </w:rPr>
    </w:lvl>
    <w:lvl w:ilvl="2" w:tplc="447A8EBC">
      <w:numFmt w:val="bullet"/>
      <w:lvlText w:val="•"/>
      <w:lvlJc w:val="left"/>
      <w:pPr>
        <w:ind w:left="2386" w:hanging="360"/>
      </w:pPr>
      <w:rPr>
        <w:rFonts w:hint="default"/>
        <w:lang w:val="tr-TR" w:eastAsia="en-US" w:bidi="ar-SA"/>
      </w:rPr>
    </w:lvl>
    <w:lvl w:ilvl="3" w:tplc="4002F404">
      <w:numFmt w:val="bullet"/>
      <w:lvlText w:val="•"/>
      <w:lvlJc w:val="left"/>
      <w:pPr>
        <w:ind w:left="3310" w:hanging="360"/>
      </w:pPr>
      <w:rPr>
        <w:rFonts w:hint="default"/>
        <w:lang w:val="tr-TR" w:eastAsia="en-US" w:bidi="ar-SA"/>
      </w:rPr>
    </w:lvl>
    <w:lvl w:ilvl="4" w:tplc="F2C2AFFC">
      <w:numFmt w:val="bullet"/>
      <w:lvlText w:val="•"/>
      <w:lvlJc w:val="left"/>
      <w:pPr>
        <w:ind w:left="4233" w:hanging="360"/>
      </w:pPr>
      <w:rPr>
        <w:rFonts w:hint="default"/>
        <w:lang w:val="tr-TR" w:eastAsia="en-US" w:bidi="ar-SA"/>
      </w:rPr>
    </w:lvl>
    <w:lvl w:ilvl="5" w:tplc="009009FE">
      <w:numFmt w:val="bullet"/>
      <w:lvlText w:val="•"/>
      <w:lvlJc w:val="left"/>
      <w:pPr>
        <w:ind w:left="5157" w:hanging="360"/>
      </w:pPr>
      <w:rPr>
        <w:rFonts w:hint="default"/>
        <w:lang w:val="tr-TR" w:eastAsia="en-US" w:bidi="ar-SA"/>
      </w:rPr>
    </w:lvl>
    <w:lvl w:ilvl="6" w:tplc="B8A4F3BC">
      <w:numFmt w:val="bullet"/>
      <w:lvlText w:val="•"/>
      <w:lvlJc w:val="left"/>
      <w:pPr>
        <w:ind w:left="6080" w:hanging="360"/>
      </w:pPr>
      <w:rPr>
        <w:rFonts w:hint="default"/>
        <w:lang w:val="tr-TR" w:eastAsia="en-US" w:bidi="ar-SA"/>
      </w:rPr>
    </w:lvl>
    <w:lvl w:ilvl="7" w:tplc="021AEE72">
      <w:numFmt w:val="bullet"/>
      <w:lvlText w:val="•"/>
      <w:lvlJc w:val="left"/>
      <w:pPr>
        <w:ind w:left="7003" w:hanging="360"/>
      </w:pPr>
      <w:rPr>
        <w:rFonts w:hint="default"/>
        <w:lang w:val="tr-TR" w:eastAsia="en-US" w:bidi="ar-SA"/>
      </w:rPr>
    </w:lvl>
    <w:lvl w:ilvl="8" w:tplc="45FE8822">
      <w:numFmt w:val="bullet"/>
      <w:lvlText w:val="•"/>
      <w:lvlJc w:val="left"/>
      <w:pPr>
        <w:ind w:left="7927" w:hanging="360"/>
      </w:pPr>
      <w:rPr>
        <w:rFonts w:hint="default"/>
        <w:lang w:val="tr-TR" w:eastAsia="en-US" w:bidi="ar-SA"/>
      </w:rPr>
    </w:lvl>
  </w:abstractNum>
  <w:abstractNum w:abstractNumId="3" w15:restartNumberingAfterBreak="0">
    <w:nsid w:val="686003B8"/>
    <w:multiLevelType w:val="hybridMultilevel"/>
    <w:tmpl w:val="D02EEEA8"/>
    <w:lvl w:ilvl="0" w:tplc="4224D506">
      <w:numFmt w:val="bullet"/>
      <w:lvlText w:val=""/>
      <w:lvlJc w:val="left"/>
      <w:pPr>
        <w:ind w:left="534" w:hanging="360"/>
      </w:pPr>
      <w:rPr>
        <w:rFonts w:ascii="Symbol" w:eastAsia="Symbol" w:hAnsi="Symbol" w:cs="Symbol" w:hint="default"/>
        <w:b w:val="0"/>
        <w:bCs w:val="0"/>
        <w:i w:val="0"/>
        <w:iCs w:val="0"/>
        <w:spacing w:val="0"/>
        <w:w w:val="100"/>
        <w:sz w:val="22"/>
        <w:szCs w:val="22"/>
        <w:lang w:val="tr-TR" w:eastAsia="en-US" w:bidi="ar-SA"/>
      </w:rPr>
    </w:lvl>
    <w:lvl w:ilvl="1" w:tplc="E2D6C150">
      <w:numFmt w:val="bullet"/>
      <w:lvlText w:val="•"/>
      <w:lvlJc w:val="left"/>
      <w:pPr>
        <w:ind w:left="1463" w:hanging="360"/>
      </w:pPr>
      <w:rPr>
        <w:rFonts w:hint="default"/>
        <w:lang w:val="tr-TR" w:eastAsia="en-US" w:bidi="ar-SA"/>
      </w:rPr>
    </w:lvl>
    <w:lvl w:ilvl="2" w:tplc="CCFA46EE">
      <w:numFmt w:val="bullet"/>
      <w:lvlText w:val="•"/>
      <w:lvlJc w:val="left"/>
      <w:pPr>
        <w:ind w:left="2386" w:hanging="360"/>
      </w:pPr>
      <w:rPr>
        <w:rFonts w:hint="default"/>
        <w:lang w:val="tr-TR" w:eastAsia="en-US" w:bidi="ar-SA"/>
      </w:rPr>
    </w:lvl>
    <w:lvl w:ilvl="3" w:tplc="B086AA72">
      <w:numFmt w:val="bullet"/>
      <w:lvlText w:val="•"/>
      <w:lvlJc w:val="left"/>
      <w:pPr>
        <w:ind w:left="3310" w:hanging="360"/>
      </w:pPr>
      <w:rPr>
        <w:rFonts w:hint="default"/>
        <w:lang w:val="tr-TR" w:eastAsia="en-US" w:bidi="ar-SA"/>
      </w:rPr>
    </w:lvl>
    <w:lvl w:ilvl="4" w:tplc="87ECCB92">
      <w:numFmt w:val="bullet"/>
      <w:lvlText w:val="•"/>
      <w:lvlJc w:val="left"/>
      <w:pPr>
        <w:ind w:left="4233" w:hanging="360"/>
      </w:pPr>
      <w:rPr>
        <w:rFonts w:hint="default"/>
        <w:lang w:val="tr-TR" w:eastAsia="en-US" w:bidi="ar-SA"/>
      </w:rPr>
    </w:lvl>
    <w:lvl w:ilvl="5" w:tplc="331C1D18">
      <w:numFmt w:val="bullet"/>
      <w:lvlText w:val="•"/>
      <w:lvlJc w:val="left"/>
      <w:pPr>
        <w:ind w:left="5157" w:hanging="360"/>
      </w:pPr>
      <w:rPr>
        <w:rFonts w:hint="default"/>
        <w:lang w:val="tr-TR" w:eastAsia="en-US" w:bidi="ar-SA"/>
      </w:rPr>
    </w:lvl>
    <w:lvl w:ilvl="6" w:tplc="7D3E1E0E">
      <w:numFmt w:val="bullet"/>
      <w:lvlText w:val="•"/>
      <w:lvlJc w:val="left"/>
      <w:pPr>
        <w:ind w:left="6080" w:hanging="360"/>
      </w:pPr>
      <w:rPr>
        <w:rFonts w:hint="default"/>
        <w:lang w:val="tr-TR" w:eastAsia="en-US" w:bidi="ar-SA"/>
      </w:rPr>
    </w:lvl>
    <w:lvl w:ilvl="7" w:tplc="7B722116">
      <w:numFmt w:val="bullet"/>
      <w:lvlText w:val="•"/>
      <w:lvlJc w:val="left"/>
      <w:pPr>
        <w:ind w:left="7003" w:hanging="360"/>
      </w:pPr>
      <w:rPr>
        <w:rFonts w:hint="default"/>
        <w:lang w:val="tr-TR" w:eastAsia="en-US" w:bidi="ar-SA"/>
      </w:rPr>
    </w:lvl>
    <w:lvl w:ilvl="8" w:tplc="AE98B43A">
      <w:numFmt w:val="bullet"/>
      <w:lvlText w:val="•"/>
      <w:lvlJc w:val="left"/>
      <w:pPr>
        <w:ind w:left="7927" w:hanging="360"/>
      </w:pPr>
      <w:rPr>
        <w:rFonts w:hint="default"/>
        <w:lang w:val="tr-TR" w:eastAsia="en-US" w:bidi="ar-SA"/>
      </w:rPr>
    </w:lvl>
  </w:abstractNum>
  <w:num w:numId="1" w16cid:durableId="1174761258">
    <w:abstractNumId w:val="1"/>
  </w:num>
  <w:num w:numId="2" w16cid:durableId="1681739950">
    <w:abstractNumId w:val="2"/>
  </w:num>
  <w:num w:numId="3" w16cid:durableId="409159859">
    <w:abstractNumId w:val="0"/>
  </w:num>
  <w:num w:numId="4" w16cid:durableId="1538353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4078E"/>
    <w:rsid w:val="00102CAD"/>
    <w:rsid w:val="003F31C8"/>
    <w:rsid w:val="00407665"/>
    <w:rsid w:val="0085075B"/>
    <w:rsid w:val="00A375C0"/>
    <w:rsid w:val="00A70946"/>
    <w:rsid w:val="00F407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D84375F"/>
  <w15:docId w15:val="{567CC226-F888-9E48-B408-6AEBB355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1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dc:creator>
  <cp:lastModifiedBy>ZEYNEP YÜCEL</cp:lastModifiedBy>
  <cp:revision>5</cp:revision>
  <dcterms:created xsi:type="dcterms:W3CDTF">2025-08-31T18:30:00Z</dcterms:created>
  <dcterms:modified xsi:type="dcterms:W3CDTF">2025-08-31T20:16:00Z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2019</vt:lpwstr>
  </property>
  <property fmtid="{D5CDD505-2E9C-101B-9397-08002B2CF9AE}" pid="4" name="LastSaved">
    <vt:filetime>2025-08-31T00:00:00Z</vt:filetime>
  </property>
  <property fmtid="{D5CDD505-2E9C-101B-9397-08002B2CF9AE}" pid="5" name="Producer">
    <vt:lpwstr>Microsoft® Word 2019</vt:lpwstr>
  </property>
</Properties>
</file>